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4C0FC2C1" w:rsidR="00197EC1" w:rsidRPr="0087473B" w:rsidRDefault="001F7603" w:rsidP="00197EC1">
      <w:pPr>
        <w:pStyle w:val="a5"/>
        <w:tabs>
          <w:tab w:val="right" w:pos="9180"/>
        </w:tabs>
        <w:ind w:right="-58"/>
        <w:rPr>
          <w:rFonts w:eastAsia="SimSun"/>
          <w:bCs w:val="0"/>
          <w:sz w:val="28"/>
          <w:lang w:val="en-GB" w:eastAsia="ko-KR"/>
        </w:rPr>
      </w:pPr>
      <w:bookmarkStart w:id="0" w:name="OLE_LINK1"/>
      <w:bookmarkStart w:id="1" w:name="OLE_LINK2"/>
      <w:bookmarkStart w:id="2" w:name="_GoBack"/>
      <w:bookmarkEnd w:id="2"/>
      <w:r>
        <w:rPr>
          <w:bCs w:val="0"/>
          <w:sz w:val="28"/>
        </w:rPr>
        <w:t xml:space="preserve">3GPP TSG RAN WG1 </w:t>
      </w:r>
      <w:r w:rsidR="00D321A9">
        <w:rPr>
          <w:bCs w:val="0"/>
          <w:sz w:val="28"/>
        </w:rPr>
        <w:t>#</w:t>
      </w:r>
      <w:r w:rsidR="006B478E">
        <w:rPr>
          <w:bCs w:val="0"/>
          <w:sz w:val="28"/>
        </w:rPr>
        <w:t>10</w:t>
      </w:r>
      <w:r w:rsidR="0087473B">
        <w:rPr>
          <w:bCs w:val="0"/>
          <w:sz w:val="28"/>
        </w:rPr>
        <w:t>6</w:t>
      </w:r>
      <w:r w:rsidR="002D7A1E">
        <w:rPr>
          <w:bCs w:val="0"/>
          <w:sz w:val="28"/>
        </w:rPr>
        <w:t>bis</w:t>
      </w:r>
      <w:r w:rsidR="009C0A94">
        <w:rPr>
          <w:bCs w:val="0"/>
          <w:sz w:val="28"/>
        </w:rPr>
        <w:t>-e</w:t>
      </w:r>
      <w:r w:rsidR="00197EC1" w:rsidRPr="00FC6EBE">
        <w:rPr>
          <w:bCs w:val="0"/>
          <w:sz w:val="28"/>
        </w:rPr>
        <w:tab/>
      </w:r>
      <w:r w:rsidR="000200E0" w:rsidRPr="000200E0">
        <w:rPr>
          <w:bCs w:val="0"/>
          <w:sz w:val="28"/>
        </w:rPr>
        <w:t>R1-2110096</w:t>
      </w:r>
    </w:p>
    <w:p w14:paraId="43712736" w14:textId="3BA95FD2" w:rsidR="00FE3561" w:rsidRPr="00912280" w:rsidRDefault="00FE3561" w:rsidP="00FE3561">
      <w:pPr>
        <w:pStyle w:val="a5"/>
        <w:rPr>
          <w:bCs w:val="0"/>
          <w:sz w:val="28"/>
        </w:rPr>
      </w:pPr>
      <w:r>
        <w:rPr>
          <w:bCs w:val="0"/>
          <w:sz w:val="28"/>
          <w:szCs w:val="24"/>
          <w:lang w:eastAsia="ko-KR"/>
        </w:rPr>
        <w:t xml:space="preserve">e-Meeting, </w:t>
      </w:r>
      <w:r w:rsidR="002D7A1E">
        <w:rPr>
          <w:bCs w:val="0"/>
          <w:sz w:val="28"/>
          <w:szCs w:val="24"/>
          <w:lang w:eastAsia="ko-KR"/>
        </w:rPr>
        <w:t>October</w:t>
      </w:r>
      <w:r>
        <w:rPr>
          <w:bCs w:val="0"/>
          <w:sz w:val="28"/>
          <w:szCs w:val="24"/>
          <w:lang w:eastAsia="ko-KR"/>
        </w:rPr>
        <w:t xml:space="preserve"> 1</w:t>
      </w:r>
      <w:r w:rsidR="002D7A1E">
        <w:rPr>
          <w:bCs w:val="0"/>
          <w:sz w:val="28"/>
          <w:szCs w:val="24"/>
          <w:lang w:eastAsia="ko-KR"/>
        </w:rPr>
        <w:t>1</w:t>
      </w:r>
      <w:r>
        <w:rPr>
          <w:bCs w:val="0"/>
          <w:sz w:val="28"/>
          <w:szCs w:val="24"/>
          <w:vertAlign w:val="superscript"/>
          <w:lang w:eastAsia="ko-KR"/>
        </w:rPr>
        <w:t>th</w:t>
      </w:r>
      <w:r>
        <w:rPr>
          <w:rFonts w:hint="eastAsia"/>
          <w:bCs w:val="0"/>
          <w:sz w:val="28"/>
          <w:szCs w:val="24"/>
          <w:lang w:eastAsia="ko-KR"/>
        </w:rPr>
        <w:t xml:space="preserve"> </w:t>
      </w:r>
      <w:r>
        <w:rPr>
          <w:bCs w:val="0"/>
          <w:sz w:val="28"/>
          <w:szCs w:val="24"/>
          <w:lang w:eastAsia="ko-KR"/>
        </w:rPr>
        <w:t xml:space="preserve">– </w:t>
      </w:r>
      <w:r w:rsidR="002D7A1E">
        <w:rPr>
          <w:bCs w:val="0"/>
          <w:sz w:val="28"/>
          <w:szCs w:val="24"/>
          <w:lang w:eastAsia="ko-KR"/>
        </w:rPr>
        <w:t>19</w:t>
      </w:r>
      <w:r w:rsidRPr="00366C65">
        <w:rPr>
          <w:bCs w:val="0"/>
          <w:sz w:val="28"/>
          <w:szCs w:val="24"/>
          <w:vertAlign w:val="superscript"/>
          <w:lang w:eastAsia="ko-KR"/>
        </w:rPr>
        <w:t>th</w:t>
      </w:r>
      <w:r>
        <w:rPr>
          <w:bCs w:val="0"/>
          <w:sz w:val="28"/>
          <w:szCs w:val="24"/>
          <w:lang w:eastAsia="ko-KR"/>
        </w:rPr>
        <w:t>, 2021</w:t>
      </w:r>
    </w:p>
    <w:p w14:paraId="1F350865" w14:textId="77777777" w:rsidR="00197EC1" w:rsidRDefault="00197EC1" w:rsidP="00197EC1">
      <w:pPr>
        <w:pStyle w:val="a9"/>
      </w:pPr>
    </w:p>
    <w:p w14:paraId="508FC223" w14:textId="4C0FB9AB"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BA4EA8">
        <w:rPr>
          <w:rFonts w:ascii="Arial" w:hAnsi="Arial"/>
          <w:sz w:val="24"/>
          <w:lang w:val="en-US"/>
        </w:rPr>
        <w:t>8</w:t>
      </w:r>
      <w:r w:rsidR="0086079F">
        <w:rPr>
          <w:rFonts w:ascii="Arial" w:hAnsi="Arial"/>
          <w:sz w:val="24"/>
          <w:lang w:val="en-US"/>
        </w:rPr>
        <w:t>.1</w:t>
      </w:r>
      <w:r w:rsidR="00BA4EA8">
        <w:rPr>
          <w:rFonts w:ascii="Arial" w:hAnsi="Arial"/>
          <w:sz w:val="24"/>
          <w:lang w:val="en-US"/>
        </w:rPr>
        <w:t>.</w:t>
      </w:r>
      <w:r w:rsidR="00C00DFC">
        <w:rPr>
          <w:rFonts w:ascii="Arial" w:hAnsi="Arial"/>
          <w:sz w:val="24"/>
          <w:lang w:val="en-US"/>
        </w:rPr>
        <w:t>1</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4089238F"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2551F2" w:rsidRPr="0093566E">
        <w:rPr>
          <w:rFonts w:ascii="Arial" w:hAnsi="Arial"/>
          <w:sz w:val="24"/>
        </w:rPr>
        <w:t xml:space="preserve">Discussions on PUSCH repetition type </w:t>
      </w:r>
      <w:proofErr w:type="gramStart"/>
      <w:r w:rsidR="002551F2" w:rsidRPr="0093566E">
        <w:rPr>
          <w:rFonts w:ascii="Arial" w:hAnsi="Arial"/>
          <w:sz w:val="24"/>
        </w:rPr>
        <w:t>A</w:t>
      </w:r>
      <w:proofErr w:type="gramEnd"/>
      <w:r w:rsidR="002551F2" w:rsidRPr="0093566E">
        <w:rPr>
          <w:rFonts w:ascii="Arial" w:hAnsi="Arial"/>
          <w:sz w:val="24"/>
        </w:rPr>
        <w:t xml:space="preserve"> enhancements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1474CC7D" w14:textId="2E124884" w:rsidR="00315156" w:rsidRDefault="00C00DFC" w:rsidP="00315156">
      <w:pPr>
        <w:rPr>
          <w:lang w:eastAsia="ko-KR"/>
        </w:rPr>
      </w:pPr>
      <w:r>
        <w:rPr>
          <w:rFonts w:hint="eastAsia"/>
          <w:lang w:val="en-US" w:eastAsia="ko-KR"/>
        </w:rPr>
        <w:t>In RAN</w:t>
      </w:r>
      <w:r>
        <w:rPr>
          <w:lang w:val="en-US" w:eastAsia="ko-KR"/>
        </w:rPr>
        <w:t>1</w:t>
      </w:r>
      <w:r>
        <w:rPr>
          <w:rFonts w:hint="eastAsia"/>
          <w:lang w:val="en-US" w:eastAsia="ko-KR"/>
        </w:rPr>
        <w:t>#</w:t>
      </w:r>
      <w:r>
        <w:rPr>
          <w:lang w:val="en-US" w:eastAsia="ko-KR"/>
        </w:rPr>
        <w:t>10</w:t>
      </w:r>
      <w:r w:rsidR="002D7A1E">
        <w:rPr>
          <w:lang w:val="en-US" w:eastAsia="ko-KR"/>
        </w:rPr>
        <w:t>6</w:t>
      </w:r>
      <w:r>
        <w:rPr>
          <w:rFonts w:hint="eastAsia"/>
          <w:lang w:val="en-US" w:eastAsia="ko-KR"/>
        </w:rPr>
        <w:t xml:space="preserve">-e meeting, </w:t>
      </w:r>
      <w:r>
        <w:rPr>
          <w:lang w:val="en-US" w:eastAsia="ko-KR"/>
        </w:rPr>
        <w:t xml:space="preserve">enhancement of PUSCH repetition type A were discussed including </w:t>
      </w:r>
      <w:r>
        <w:rPr>
          <w:rFonts w:eastAsia="굴림" w:hint="eastAsia"/>
          <w:szCs w:val="22"/>
          <w:lang w:val="en-US" w:eastAsia="ko-KR"/>
        </w:rPr>
        <w:t>determination rule for the available slots</w:t>
      </w:r>
      <w:r>
        <w:rPr>
          <w:rFonts w:eastAsia="굴림"/>
          <w:szCs w:val="22"/>
          <w:lang w:val="en-US" w:eastAsia="ko-KR"/>
        </w:rPr>
        <w:t xml:space="preserve"> and </w:t>
      </w:r>
      <w:r w:rsidRPr="003E7949">
        <w:t>maximum number of repetitions</w:t>
      </w:r>
      <w:r>
        <w:rPr>
          <w:lang w:val="en-US" w:eastAsia="ko-KR"/>
        </w:rPr>
        <w:t xml:space="preserve">. Also, several agreements </w:t>
      </w:r>
      <w:r w:rsidR="00FE5C56">
        <w:rPr>
          <w:lang w:val="en-US" w:eastAsia="ko-KR"/>
        </w:rPr>
        <w:t xml:space="preserve">and conclusion </w:t>
      </w:r>
      <w:r>
        <w:rPr>
          <w:rFonts w:eastAsia="굴림"/>
          <w:szCs w:val="22"/>
          <w:lang w:val="en-US" w:eastAsia="ko-KR"/>
        </w:rPr>
        <w:t>were made</w:t>
      </w:r>
      <w:r>
        <w:rPr>
          <w:lang w:val="en-US" w:eastAsia="ko-KR"/>
        </w:rPr>
        <w:t xml:space="preserve"> [1].</w:t>
      </w:r>
      <w:r>
        <w:rPr>
          <w:rFonts w:eastAsiaTheme="minorEastAsia" w:hint="eastAsia"/>
          <w:lang w:eastAsia="ko-KR"/>
        </w:rPr>
        <w:t xml:space="preserve"> </w:t>
      </w:r>
      <w:r>
        <w:rPr>
          <w:lang w:eastAsia="ko-KR"/>
        </w:rPr>
        <w:t>From the previous agreement, we continue to discuss on enhancement of PUSCH repetition type A.</w:t>
      </w:r>
    </w:p>
    <w:p w14:paraId="09273E63" w14:textId="77777777" w:rsidR="00C00DFC" w:rsidRPr="008C4EE6" w:rsidRDefault="00C00DFC" w:rsidP="00315156">
      <w:pPr>
        <w:rPr>
          <w:lang w:eastAsia="ko-KR"/>
        </w:rPr>
      </w:pPr>
    </w:p>
    <w:p w14:paraId="2B124079" w14:textId="7847B617" w:rsidR="00C00DFC" w:rsidRPr="00C00DFC" w:rsidRDefault="00C00DFC" w:rsidP="00C00DFC">
      <w:pPr>
        <w:pStyle w:val="1"/>
        <w:rPr>
          <w:lang w:val="en-GB"/>
        </w:rPr>
      </w:pPr>
      <w:r w:rsidRPr="00C00DFC">
        <w:rPr>
          <w:lang w:val="en-GB"/>
        </w:rPr>
        <w:t>Increasing the maximum number of repetitions</w:t>
      </w:r>
    </w:p>
    <w:p w14:paraId="30834B87" w14:textId="13AF4A13" w:rsidR="002D7A1E" w:rsidRDefault="002D7A1E" w:rsidP="002D7A1E">
      <w:pPr>
        <w:rPr>
          <w:rFonts w:eastAsia="바탕체"/>
          <w:lang w:eastAsia="ko-KR"/>
        </w:rPr>
      </w:pPr>
      <w:r>
        <w:rPr>
          <w:rFonts w:eastAsia="바탕체"/>
          <w:lang w:eastAsia="ko-KR"/>
        </w:rPr>
        <w:t>For increasing the maximum number of repetitions, i</w:t>
      </w:r>
      <w:r w:rsidRPr="00D05E75">
        <w:rPr>
          <w:rFonts w:eastAsia="바탕체"/>
          <w:lang w:eastAsia="ko-KR"/>
        </w:rPr>
        <w:t xml:space="preserve">t is under discussion RRC parameters to be extended for supporting the increased maximum number. In detail, it needs to be determined whether repetition factor configured in </w:t>
      </w:r>
      <w:r w:rsidRPr="00D05E75">
        <w:rPr>
          <w:rFonts w:eastAsia="바탕체"/>
          <w:i/>
          <w:lang w:eastAsia="ko-KR"/>
        </w:rPr>
        <w:t>PUSCH-</w:t>
      </w:r>
      <w:proofErr w:type="spellStart"/>
      <w:r w:rsidRPr="00D05E75">
        <w:rPr>
          <w:rFonts w:eastAsia="바탕체"/>
          <w:i/>
          <w:lang w:eastAsia="ko-KR"/>
        </w:rPr>
        <w:t>Config</w:t>
      </w:r>
      <w:proofErr w:type="spellEnd"/>
      <w:r w:rsidRPr="00D05E75">
        <w:rPr>
          <w:rFonts w:eastAsia="바탕체"/>
          <w:lang w:eastAsia="ko-KR"/>
        </w:rPr>
        <w:t xml:space="preserve"> and/or </w:t>
      </w:r>
      <w:proofErr w:type="spellStart"/>
      <w:r w:rsidRPr="00D05E75">
        <w:rPr>
          <w:rFonts w:eastAsia="바탕체"/>
          <w:i/>
          <w:lang w:eastAsia="ko-KR"/>
        </w:rPr>
        <w:t>ConfiguredGrantConfig</w:t>
      </w:r>
      <w:proofErr w:type="spellEnd"/>
      <w:r w:rsidRPr="00D05E75">
        <w:rPr>
          <w:rFonts w:eastAsia="바탕체"/>
          <w:lang w:eastAsia="ko-KR"/>
        </w:rPr>
        <w:t xml:space="preserve"> support the increased maximum number of repetitions or not. </w:t>
      </w:r>
    </w:p>
    <w:p w14:paraId="37F539E2" w14:textId="46B96ADB" w:rsidR="002D7A1E" w:rsidRDefault="00D43A4F" w:rsidP="002D7A1E">
      <w:pPr>
        <w:rPr>
          <w:rFonts w:eastAsia="바탕체"/>
          <w:lang w:eastAsia="ko-KR"/>
        </w:rPr>
      </w:pPr>
      <w:r>
        <w:rPr>
          <w:rFonts w:eastAsia="바탕체"/>
          <w:lang w:eastAsia="ko-KR"/>
        </w:rPr>
        <w:t xml:space="preserve">In our view, </w:t>
      </w:r>
      <w:r w:rsidR="002D7A1E" w:rsidRPr="000A0532">
        <w:rPr>
          <w:rFonts w:eastAsia="바탕체"/>
          <w:lang w:eastAsia="ko-KR"/>
        </w:rPr>
        <w:t xml:space="preserve">there will be cases where the UE </w:t>
      </w:r>
      <w:r w:rsidR="00BD6914">
        <w:rPr>
          <w:rFonts w:eastAsia="바탕체"/>
          <w:lang w:eastAsia="ko-KR"/>
        </w:rPr>
        <w:t>needs to be</w:t>
      </w:r>
      <w:r w:rsidR="00BD6914" w:rsidRPr="000A0532">
        <w:rPr>
          <w:rFonts w:eastAsia="바탕체"/>
          <w:lang w:eastAsia="ko-KR"/>
        </w:rPr>
        <w:t xml:space="preserve"> </w:t>
      </w:r>
      <w:r w:rsidR="002D7A1E" w:rsidRPr="000A0532">
        <w:rPr>
          <w:rFonts w:eastAsia="바탕체"/>
          <w:lang w:eastAsia="ko-KR"/>
        </w:rPr>
        <w:t xml:space="preserve">located for a long time in an environment that requires coverage enhancement. In this case, it may be </w:t>
      </w:r>
      <w:r>
        <w:rPr>
          <w:rFonts w:eastAsia="바탕체"/>
          <w:lang w:eastAsia="ko-KR"/>
        </w:rPr>
        <w:t>beneficial</w:t>
      </w:r>
      <w:r w:rsidR="002D7A1E" w:rsidRPr="000A0532">
        <w:rPr>
          <w:rFonts w:eastAsia="바탕체"/>
          <w:lang w:eastAsia="ko-KR"/>
        </w:rPr>
        <w:t xml:space="preserve"> to continuously apply a large repetition number to PUSCH</w:t>
      </w:r>
      <w:r w:rsidR="002D7A1E">
        <w:rPr>
          <w:rFonts w:eastAsia="바탕체"/>
          <w:lang w:eastAsia="ko-KR"/>
        </w:rPr>
        <w:t xml:space="preserve"> transmission</w:t>
      </w:r>
      <w:r w:rsidR="002D7A1E" w:rsidRPr="000A0532">
        <w:rPr>
          <w:rFonts w:eastAsia="바탕체"/>
          <w:lang w:eastAsia="ko-KR"/>
        </w:rPr>
        <w:t xml:space="preserve">, </w:t>
      </w:r>
      <w:r>
        <w:rPr>
          <w:rFonts w:eastAsia="바탕체"/>
          <w:lang w:eastAsia="ko-KR"/>
        </w:rPr>
        <w:t>thus</w:t>
      </w:r>
      <w:r w:rsidR="002D7A1E" w:rsidRPr="000A0532">
        <w:rPr>
          <w:rFonts w:eastAsia="바탕체"/>
          <w:lang w:eastAsia="ko-KR"/>
        </w:rPr>
        <w:t xml:space="preserve"> it </w:t>
      </w:r>
      <w:r w:rsidR="002D7A1E">
        <w:rPr>
          <w:rFonts w:eastAsia="바탕체"/>
          <w:lang w:eastAsia="ko-KR"/>
        </w:rPr>
        <w:t xml:space="preserve">seems helpful to support the increased maximum number of </w:t>
      </w:r>
      <w:r w:rsidR="002D7A1E" w:rsidRPr="000A0532">
        <w:rPr>
          <w:rFonts w:eastAsia="바탕체"/>
          <w:lang w:eastAsia="ko-KR"/>
        </w:rPr>
        <w:t xml:space="preserve">the repetition factor configured in </w:t>
      </w:r>
      <w:r w:rsidR="002D7A1E" w:rsidRPr="000A0532">
        <w:rPr>
          <w:rFonts w:eastAsia="바탕체"/>
          <w:i/>
          <w:lang w:eastAsia="ko-KR"/>
        </w:rPr>
        <w:t>PUSCH-</w:t>
      </w:r>
      <w:proofErr w:type="spellStart"/>
      <w:r w:rsidR="002D7A1E" w:rsidRPr="000A0532">
        <w:rPr>
          <w:rFonts w:eastAsia="바탕체"/>
          <w:i/>
          <w:lang w:eastAsia="ko-KR"/>
        </w:rPr>
        <w:t>Config</w:t>
      </w:r>
      <w:proofErr w:type="spellEnd"/>
      <w:r w:rsidR="002D7A1E" w:rsidRPr="000A0532">
        <w:rPr>
          <w:rFonts w:eastAsia="바탕체"/>
          <w:lang w:eastAsia="ko-KR"/>
        </w:rPr>
        <w:t xml:space="preserve"> and/or </w:t>
      </w:r>
      <w:proofErr w:type="spellStart"/>
      <w:r w:rsidR="002D7A1E" w:rsidRPr="000A0532">
        <w:rPr>
          <w:rFonts w:eastAsia="바탕체"/>
          <w:i/>
          <w:lang w:eastAsia="ko-KR"/>
        </w:rPr>
        <w:t>ConfiguredGrantConfig</w:t>
      </w:r>
      <w:proofErr w:type="spellEnd"/>
      <w:r w:rsidR="002D7A1E">
        <w:rPr>
          <w:rFonts w:eastAsia="바탕체"/>
          <w:lang w:eastAsia="ko-KR"/>
        </w:rPr>
        <w:t>.</w:t>
      </w:r>
    </w:p>
    <w:p w14:paraId="55BA63A6" w14:textId="77777777" w:rsidR="002D7A1E" w:rsidRDefault="002D7A1E" w:rsidP="002D7A1E">
      <w:pPr>
        <w:rPr>
          <w:rFonts w:eastAsia="바탕체"/>
          <w:lang w:eastAsia="ko-KR"/>
        </w:rPr>
      </w:pPr>
    </w:p>
    <w:p w14:paraId="6A8DBB42" w14:textId="4EF4F0B0" w:rsidR="002D7A1E" w:rsidRPr="00D05E75" w:rsidRDefault="002D7A1E" w:rsidP="002D7A1E">
      <w:pPr>
        <w:overflowPunct/>
        <w:autoSpaceDE/>
        <w:autoSpaceDN/>
        <w:adjustRightInd/>
        <w:jc w:val="left"/>
        <w:textAlignment w:val="auto"/>
        <w:rPr>
          <w:rFonts w:eastAsia="바탕체"/>
          <w:lang w:eastAsia="ko-KR"/>
        </w:rPr>
      </w:pPr>
      <w:r w:rsidRPr="00D05E75">
        <w:rPr>
          <w:rFonts w:eastAsia="굴림" w:hint="eastAsia"/>
          <w:b/>
          <w:i/>
          <w:szCs w:val="22"/>
          <w:lang w:eastAsia="ko-KR"/>
        </w:rPr>
        <w:t xml:space="preserve">Proposal </w:t>
      </w:r>
      <w:r>
        <w:rPr>
          <w:rFonts w:eastAsia="굴림"/>
          <w:b/>
          <w:i/>
          <w:szCs w:val="22"/>
          <w:lang w:eastAsia="ko-KR"/>
        </w:rPr>
        <w:t>1</w:t>
      </w:r>
      <w:r w:rsidRPr="00D05E75">
        <w:rPr>
          <w:rFonts w:eastAsia="굴림" w:hint="eastAsia"/>
          <w:b/>
          <w:i/>
          <w:szCs w:val="22"/>
          <w:lang w:eastAsia="ko-KR"/>
        </w:rPr>
        <w:t xml:space="preserve">: </w:t>
      </w:r>
      <w:r w:rsidRPr="00D05E75">
        <w:rPr>
          <w:rFonts w:eastAsia="굴림"/>
          <w:b/>
          <w:i/>
          <w:szCs w:val="22"/>
          <w:lang w:eastAsia="ko-KR"/>
        </w:rPr>
        <w:t xml:space="preserve">Increase the maximum number of repetitions for </w:t>
      </w:r>
      <w:proofErr w:type="spellStart"/>
      <w:r w:rsidRPr="00D05E75">
        <w:rPr>
          <w:rFonts w:eastAsia="굴림"/>
          <w:b/>
          <w:i/>
          <w:szCs w:val="22"/>
          <w:lang w:eastAsia="ko-KR"/>
        </w:rPr>
        <w:t>pusch-AggregationFactor</w:t>
      </w:r>
      <w:proofErr w:type="spellEnd"/>
      <w:r w:rsidRPr="00D05E75">
        <w:rPr>
          <w:rFonts w:eastAsia="굴림"/>
          <w:b/>
          <w:i/>
          <w:szCs w:val="22"/>
          <w:lang w:eastAsia="ko-KR"/>
        </w:rPr>
        <w:t xml:space="preserve"> and </w:t>
      </w:r>
      <w:proofErr w:type="spellStart"/>
      <w:r w:rsidRPr="00D05E75">
        <w:rPr>
          <w:rFonts w:eastAsia="굴림"/>
          <w:b/>
          <w:i/>
          <w:szCs w:val="22"/>
          <w:lang w:eastAsia="ko-KR"/>
        </w:rPr>
        <w:t>repK</w:t>
      </w:r>
      <w:proofErr w:type="spellEnd"/>
      <w:r w:rsidRPr="00D05E75">
        <w:rPr>
          <w:rFonts w:eastAsia="굴림"/>
          <w:b/>
          <w:i/>
          <w:szCs w:val="22"/>
          <w:lang w:eastAsia="ko-KR"/>
        </w:rPr>
        <w:t>.</w:t>
      </w:r>
    </w:p>
    <w:p w14:paraId="1531BF44" w14:textId="77777777" w:rsidR="002D7A1E" w:rsidRPr="00D05E75" w:rsidRDefault="002D7A1E" w:rsidP="000A67CA">
      <w:pPr>
        <w:rPr>
          <w:rFonts w:eastAsia="바탕체"/>
          <w:lang w:eastAsia="ko-KR"/>
        </w:rPr>
      </w:pPr>
    </w:p>
    <w:p w14:paraId="4952BD71" w14:textId="2499301F" w:rsidR="00C00DFC" w:rsidRPr="00C00DFC" w:rsidRDefault="00C00DFC" w:rsidP="00C00DFC">
      <w:pPr>
        <w:pStyle w:val="1"/>
        <w:rPr>
          <w:lang w:val="en-GB"/>
        </w:rPr>
      </w:pPr>
      <w:r>
        <w:rPr>
          <w:lang w:val="en-GB"/>
        </w:rPr>
        <w:t>Available</w:t>
      </w:r>
      <w:r w:rsidRPr="00C00DFC">
        <w:rPr>
          <w:lang w:val="en-GB"/>
        </w:rPr>
        <w:t xml:space="preserve"> slots for the PUSCH </w:t>
      </w:r>
      <w:r>
        <w:rPr>
          <w:lang w:val="en-GB"/>
        </w:rPr>
        <w:t>repetitions</w:t>
      </w:r>
    </w:p>
    <w:p w14:paraId="5CA93013" w14:textId="741FCBCD" w:rsidR="0072092D" w:rsidRDefault="0072092D" w:rsidP="0072092D">
      <w:pPr>
        <w:pStyle w:val="2"/>
        <w:numPr>
          <w:ilvl w:val="1"/>
          <w:numId w:val="1"/>
        </w:numPr>
        <w:tabs>
          <w:tab w:val="clear" w:pos="859"/>
          <w:tab w:val="num" w:pos="576"/>
        </w:tabs>
        <w:ind w:left="576"/>
      </w:pPr>
      <w:r>
        <w:t>The determination of available slots</w:t>
      </w:r>
    </w:p>
    <w:p w14:paraId="04751B8C" w14:textId="77777777" w:rsidR="00D17D5E" w:rsidRPr="00E31AA3" w:rsidRDefault="00D17D5E" w:rsidP="00D17D5E">
      <w:pPr>
        <w:rPr>
          <w:rFonts w:eastAsia="바탕체"/>
          <w:lang w:eastAsia="ko-KR"/>
        </w:rPr>
      </w:pPr>
      <w:r w:rsidRPr="00E31AA3">
        <w:rPr>
          <w:rFonts w:eastAsia="바탕체"/>
          <w:lang w:eastAsia="ko-KR"/>
        </w:rPr>
        <w:t>In RAN1#105-e meeting, determination rule for the available slots was discussed, and it was agreed to discuss select one of the alternatives.</w:t>
      </w:r>
    </w:p>
    <w:tbl>
      <w:tblPr>
        <w:tblStyle w:val="aa"/>
        <w:tblW w:w="0" w:type="auto"/>
        <w:tblInd w:w="360" w:type="dxa"/>
        <w:tblLook w:val="04A0" w:firstRow="1" w:lastRow="0" w:firstColumn="1" w:lastColumn="0" w:noHBand="0" w:noVBand="1"/>
      </w:tblPr>
      <w:tblGrid>
        <w:gridCol w:w="9269"/>
      </w:tblGrid>
      <w:tr w:rsidR="00D17D5E" w14:paraId="7F452A5A" w14:textId="77777777" w:rsidTr="00D17D5E">
        <w:tc>
          <w:tcPr>
            <w:tcW w:w="9269" w:type="dxa"/>
          </w:tcPr>
          <w:p w14:paraId="33F5F948" w14:textId="77777777" w:rsidR="00D17D5E" w:rsidRPr="002D7A1E" w:rsidRDefault="00D17D5E" w:rsidP="00B253B9">
            <w:pPr>
              <w:shd w:val="clear" w:color="auto" w:fill="FFFFFF"/>
              <w:autoSpaceDE/>
              <w:autoSpaceDN/>
              <w:spacing w:after="0"/>
              <w:rPr>
                <w:rFonts w:eastAsia="MS PGothic"/>
                <w:color w:val="000000"/>
                <w:sz w:val="20"/>
                <w:highlight w:val="green"/>
              </w:rPr>
            </w:pPr>
            <w:r w:rsidRPr="002D7A1E">
              <w:rPr>
                <w:rFonts w:eastAsia="MS PGothic"/>
                <w:color w:val="000000"/>
                <w:sz w:val="20"/>
                <w:highlight w:val="green"/>
                <w:u w:val="single"/>
                <w:shd w:val="clear" w:color="auto" w:fill="FFFF00"/>
              </w:rPr>
              <w:t>Agreement</w:t>
            </w:r>
          </w:p>
          <w:p w14:paraId="7E68FDF1" w14:textId="77777777" w:rsidR="00D17D5E" w:rsidRPr="002D7A1E" w:rsidRDefault="00D17D5E" w:rsidP="00B253B9">
            <w:pPr>
              <w:shd w:val="clear" w:color="auto" w:fill="FFFFFF"/>
              <w:autoSpaceDE/>
              <w:autoSpaceDN/>
              <w:spacing w:after="0"/>
              <w:rPr>
                <w:rFonts w:eastAsia="MS PGothic"/>
                <w:color w:val="000000"/>
                <w:sz w:val="20"/>
              </w:rPr>
            </w:pPr>
            <w:r w:rsidRPr="002D7A1E">
              <w:rPr>
                <w:rFonts w:eastAsia="MS PGothic"/>
                <w:color w:val="000000"/>
                <w:sz w:val="20"/>
                <w:lang w:val="sv-SE"/>
              </w:rPr>
              <w:t>Take Option 1-B as an agreement for the procedure of Rel-17 PUSCH repetitions counted on the basis of available slots</w:t>
            </w:r>
            <w:r w:rsidRPr="002D7A1E">
              <w:rPr>
                <w:rFonts w:eastAsia="MS PGothic"/>
                <w:color w:val="000000"/>
                <w:sz w:val="20"/>
              </w:rPr>
              <w:t>.</w:t>
            </w:r>
          </w:p>
          <w:p w14:paraId="1CE30EFF" w14:textId="77777777" w:rsidR="00D17D5E" w:rsidRPr="002D7A1E" w:rsidRDefault="00D17D5E" w:rsidP="00B253B9">
            <w:pPr>
              <w:numPr>
                <w:ilvl w:val="0"/>
                <w:numId w:val="34"/>
              </w:numPr>
              <w:overflowPunct/>
              <w:autoSpaceDE/>
              <w:autoSpaceDN/>
              <w:adjustRightInd/>
              <w:spacing w:after="0"/>
              <w:jc w:val="left"/>
              <w:textAlignment w:val="auto"/>
              <w:rPr>
                <w:rFonts w:eastAsia="바탕"/>
                <w:sz w:val="20"/>
                <w:lang w:eastAsia="x-none"/>
              </w:rPr>
            </w:pPr>
            <w:r w:rsidRPr="002D7A1E">
              <w:rPr>
                <w:rFonts w:eastAsia="바탕"/>
                <w:sz w:val="20"/>
                <w:lang w:eastAsia="x-none"/>
              </w:rPr>
              <w:t>Alt 1-B consisting of two steps</w:t>
            </w:r>
          </w:p>
          <w:p w14:paraId="4DC31DA2" w14:textId="77777777" w:rsidR="00D17D5E" w:rsidRPr="002D7A1E" w:rsidRDefault="00D17D5E" w:rsidP="00B253B9">
            <w:pPr>
              <w:numPr>
                <w:ilvl w:val="0"/>
                <w:numId w:val="35"/>
              </w:numPr>
              <w:overflowPunct/>
              <w:autoSpaceDE/>
              <w:autoSpaceDN/>
              <w:adjustRightInd/>
              <w:spacing w:after="0"/>
              <w:jc w:val="left"/>
              <w:textAlignment w:val="auto"/>
              <w:rPr>
                <w:rFonts w:eastAsia="바탕"/>
                <w:sz w:val="20"/>
                <w:lang w:eastAsia="x-none"/>
              </w:rPr>
            </w:pPr>
            <w:r w:rsidRPr="002D7A1E">
              <w:rPr>
                <w:rFonts w:eastAsia="바탕"/>
                <w:sz w:val="20"/>
                <w:lang w:eastAsia="x-none"/>
              </w:rPr>
              <w:t>Step 1: Determine available slots for K repetitions based on RRC configuration(s) in addition to TDRA in the DCI scheduling the PUSCH, CG configuration or activation DCI</w:t>
            </w:r>
          </w:p>
          <w:p w14:paraId="5154B740" w14:textId="77777777" w:rsidR="00D17D5E" w:rsidRPr="002D7A1E" w:rsidRDefault="00D17D5E" w:rsidP="00B253B9">
            <w:pPr>
              <w:numPr>
                <w:ilvl w:val="0"/>
                <w:numId w:val="35"/>
              </w:numPr>
              <w:overflowPunct/>
              <w:autoSpaceDE/>
              <w:autoSpaceDN/>
              <w:adjustRightInd/>
              <w:spacing w:after="0"/>
              <w:jc w:val="left"/>
              <w:textAlignment w:val="auto"/>
              <w:rPr>
                <w:rFonts w:eastAsia="바탕"/>
                <w:sz w:val="20"/>
                <w:lang w:eastAsia="x-none"/>
              </w:rPr>
            </w:pPr>
            <w:r w:rsidRPr="002D7A1E">
              <w:rPr>
                <w:rFonts w:eastAsia="바탕"/>
                <w:sz w:val="20"/>
                <w:lang w:eastAsia="x-none"/>
              </w:rPr>
              <w:t>Step 2: The UE determines whether to drop a PUSCH repetition or not according to Rel-15/16 PUSCH dropping rules, but the PUSCH repetition is still counted in the K repetitions.</w:t>
            </w:r>
          </w:p>
          <w:p w14:paraId="3A070591" w14:textId="77777777" w:rsidR="00D17D5E" w:rsidRPr="002D7A1E" w:rsidRDefault="00D17D5E" w:rsidP="00B253B9">
            <w:pPr>
              <w:numPr>
                <w:ilvl w:val="0"/>
                <w:numId w:val="34"/>
              </w:numPr>
              <w:overflowPunct/>
              <w:autoSpaceDE/>
              <w:autoSpaceDN/>
              <w:adjustRightInd/>
              <w:spacing w:after="0"/>
              <w:jc w:val="left"/>
              <w:textAlignment w:val="auto"/>
              <w:rPr>
                <w:rFonts w:eastAsia="바탕"/>
                <w:sz w:val="20"/>
                <w:lang w:eastAsia="x-none"/>
              </w:rPr>
            </w:pPr>
            <w:r w:rsidRPr="002D7A1E">
              <w:rPr>
                <w:rFonts w:eastAsia="바탕"/>
                <w:sz w:val="20"/>
                <w:lang w:eastAsia="x-none"/>
              </w:rPr>
              <w:t>FFS: Rel-17 PUSCH dropping rules are also applied if introduced in other WI(s)</w:t>
            </w:r>
          </w:p>
          <w:p w14:paraId="3A6D540F" w14:textId="77777777" w:rsidR="00D17D5E" w:rsidRPr="002D7A1E" w:rsidRDefault="00D17D5E" w:rsidP="00B253B9">
            <w:pPr>
              <w:autoSpaceDE/>
              <w:autoSpaceDN/>
              <w:spacing w:after="0"/>
              <w:ind w:left="720"/>
              <w:jc w:val="left"/>
              <w:rPr>
                <w:rFonts w:eastAsia="바탕"/>
                <w:sz w:val="20"/>
                <w:lang w:eastAsia="x-none"/>
              </w:rPr>
            </w:pPr>
          </w:p>
          <w:p w14:paraId="0F3E88C3" w14:textId="77777777" w:rsidR="00D17D5E" w:rsidRPr="002D7A1E" w:rsidRDefault="00D17D5E" w:rsidP="00B253B9">
            <w:pPr>
              <w:shd w:val="clear" w:color="auto" w:fill="FFFFFF"/>
              <w:autoSpaceDE/>
              <w:autoSpaceDN/>
              <w:spacing w:after="0"/>
              <w:rPr>
                <w:rFonts w:eastAsia="MS PGothic"/>
                <w:color w:val="000000"/>
                <w:sz w:val="20"/>
                <w:highlight w:val="green"/>
              </w:rPr>
            </w:pPr>
            <w:r w:rsidRPr="002D7A1E">
              <w:rPr>
                <w:rFonts w:eastAsia="MS PGothic"/>
                <w:color w:val="000000"/>
                <w:sz w:val="20"/>
                <w:highlight w:val="green"/>
                <w:shd w:val="clear" w:color="auto" w:fill="FFFF00"/>
              </w:rPr>
              <w:t>Agreement</w:t>
            </w:r>
          </w:p>
          <w:p w14:paraId="6D1154FD" w14:textId="77777777" w:rsidR="00D17D5E" w:rsidRPr="002D7A1E" w:rsidRDefault="00D17D5E" w:rsidP="00B253B9">
            <w:pPr>
              <w:shd w:val="clear" w:color="auto" w:fill="FFFFFF"/>
              <w:autoSpaceDE/>
              <w:autoSpaceDN/>
              <w:spacing w:after="0"/>
              <w:rPr>
                <w:rFonts w:eastAsia="MS PGothic"/>
                <w:color w:val="000000"/>
                <w:sz w:val="20"/>
              </w:rPr>
            </w:pPr>
            <w:r w:rsidRPr="002D7A1E">
              <w:rPr>
                <w:rFonts w:eastAsia="MS PGothic"/>
                <w:color w:val="000000"/>
                <w:sz w:val="20"/>
                <w:lang w:val="sv-SE"/>
              </w:rPr>
              <w:t>For PUSCH repetition Type A for Rel-17 CG-PUSCH, semi-static flexible symbol is considered as available.</w:t>
            </w:r>
          </w:p>
          <w:p w14:paraId="4CF657EF" w14:textId="77777777" w:rsidR="00D17D5E" w:rsidRPr="002D7A1E" w:rsidRDefault="00D17D5E" w:rsidP="00B253B9">
            <w:pPr>
              <w:shd w:val="clear" w:color="auto" w:fill="FFFFFF"/>
              <w:autoSpaceDE/>
              <w:autoSpaceDN/>
              <w:spacing w:after="0"/>
              <w:rPr>
                <w:rFonts w:eastAsia="MS PGothic"/>
                <w:color w:val="000000"/>
                <w:sz w:val="20"/>
                <w:highlight w:val="yellow"/>
                <w:u w:val="single"/>
                <w:shd w:val="clear" w:color="auto" w:fill="FFFF00"/>
              </w:rPr>
            </w:pPr>
          </w:p>
          <w:p w14:paraId="21984691" w14:textId="77777777" w:rsidR="00D17D5E" w:rsidRPr="002D7A1E" w:rsidRDefault="00D17D5E" w:rsidP="00B253B9">
            <w:pPr>
              <w:shd w:val="clear" w:color="auto" w:fill="FFFFFF"/>
              <w:autoSpaceDE/>
              <w:autoSpaceDN/>
              <w:spacing w:after="0"/>
              <w:rPr>
                <w:rFonts w:eastAsia="MS PGothic"/>
                <w:color w:val="000000"/>
                <w:sz w:val="20"/>
                <w:highlight w:val="green"/>
              </w:rPr>
            </w:pPr>
            <w:r w:rsidRPr="002D7A1E">
              <w:rPr>
                <w:rFonts w:eastAsia="MS PGothic"/>
                <w:color w:val="000000"/>
                <w:sz w:val="20"/>
                <w:highlight w:val="green"/>
                <w:shd w:val="clear" w:color="auto" w:fill="FFFF00"/>
              </w:rPr>
              <w:t>Agreement</w:t>
            </w:r>
          </w:p>
          <w:p w14:paraId="69D7DAE0" w14:textId="77777777" w:rsidR="00D17D5E" w:rsidRPr="002D7A1E" w:rsidRDefault="00D17D5E" w:rsidP="00B253B9">
            <w:pPr>
              <w:shd w:val="clear" w:color="auto" w:fill="FFFFFF"/>
              <w:autoSpaceDE/>
              <w:autoSpaceDN/>
              <w:spacing w:after="0"/>
              <w:rPr>
                <w:rFonts w:eastAsia="MS PGothic"/>
                <w:color w:val="000000"/>
                <w:sz w:val="20"/>
                <w:lang w:val="sv-SE"/>
              </w:rPr>
            </w:pPr>
            <w:r w:rsidRPr="002D7A1E">
              <w:rPr>
                <w:rFonts w:eastAsia="MS PGothic"/>
                <w:color w:val="000000"/>
                <w:sz w:val="20"/>
                <w:lang w:val="sv-SE"/>
              </w:rPr>
              <w:t>For PUSCH repetition Type A for Rel-17 DG-PUSCH, semi-static flexible symbol is considered as available.</w:t>
            </w:r>
          </w:p>
          <w:p w14:paraId="18F4B80B" w14:textId="77777777" w:rsidR="00D17D5E" w:rsidRPr="00D17D5E" w:rsidRDefault="00D17D5E" w:rsidP="00B253B9">
            <w:pPr>
              <w:shd w:val="clear" w:color="auto" w:fill="FFFFFF"/>
              <w:autoSpaceDE/>
              <w:autoSpaceDN/>
              <w:spacing w:after="0"/>
              <w:rPr>
                <w:rFonts w:eastAsia="SimSun"/>
                <w:color w:val="000000"/>
                <w:sz w:val="20"/>
                <w:lang w:val="sv-SE"/>
              </w:rPr>
            </w:pPr>
            <w:r w:rsidRPr="002D7A1E">
              <w:rPr>
                <w:rFonts w:eastAsia="MS PGothic"/>
                <w:color w:val="000000"/>
                <w:sz w:val="20"/>
                <w:lang w:val="sv-SE"/>
              </w:rPr>
              <w:lastRenderedPageBreak/>
              <w:t>Note: The applicability for Msg 3 is to be discussed in 8.8.3</w:t>
            </w:r>
          </w:p>
        </w:tc>
      </w:tr>
    </w:tbl>
    <w:p w14:paraId="1B76ACEB" w14:textId="77777777" w:rsidR="00D17D5E" w:rsidRDefault="00D17D5E" w:rsidP="00D17D5E">
      <w:pPr>
        <w:rPr>
          <w:rFonts w:eastAsia="바탕체"/>
          <w:lang w:eastAsia="ko-KR"/>
        </w:rPr>
      </w:pPr>
    </w:p>
    <w:p w14:paraId="4FDF2887" w14:textId="263DD7CA" w:rsidR="00301093" w:rsidRPr="00C148D3" w:rsidRDefault="00301093" w:rsidP="00D17D5E">
      <w:pPr>
        <w:rPr>
          <w:rFonts w:eastAsia="바탕체"/>
          <w:lang w:eastAsia="ko-KR"/>
        </w:rPr>
      </w:pPr>
      <w:r>
        <w:rPr>
          <w:rFonts w:eastAsia="바탕체"/>
          <w:lang w:eastAsia="ko-KR"/>
        </w:rPr>
        <w:t>A</w:t>
      </w:r>
      <w:r>
        <w:rPr>
          <w:rFonts w:eastAsia="바탕체" w:hint="eastAsia"/>
          <w:lang w:eastAsia="ko-KR"/>
        </w:rPr>
        <w:t xml:space="preserve">ccording </w:t>
      </w:r>
      <w:r>
        <w:rPr>
          <w:rFonts w:eastAsia="바탕체"/>
          <w:lang w:eastAsia="ko-KR"/>
        </w:rPr>
        <w:t xml:space="preserve">to the previous agreements, the determination of available slots are based on RRC configuration(s), where the RRC configuration(s) include at least </w:t>
      </w:r>
      <w:proofErr w:type="spellStart"/>
      <w:r w:rsidRPr="00FE233D">
        <w:rPr>
          <w:rFonts w:eastAsia="바탕체"/>
          <w:i/>
          <w:lang w:val="en-US" w:eastAsia="ko-KR"/>
        </w:rPr>
        <w:t>tdd</w:t>
      </w:r>
      <w:proofErr w:type="spellEnd"/>
      <w:r w:rsidRPr="00FE233D">
        <w:rPr>
          <w:rFonts w:eastAsia="바탕체"/>
          <w:i/>
          <w:lang w:val="en-US" w:eastAsia="ko-KR"/>
        </w:rPr>
        <w:t>-UL-DL-</w:t>
      </w:r>
      <w:proofErr w:type="spellStart"/>
      <w:r w:rsidRPr="00FE233D">
        <w:rPr>
          <w:rFonts w:eastAsia="바탕체"/>
          <w:i/>
          <w:lang w:val="en-US" w:eastAsia="ko-KR"/>
        </w:rPr>
        <w:t>ConfigurationCommon</w:t>
      </w:r>
      <w:proofErr w:type="spellEnd"/>
      <w:r w:rsidRPr="00FE233D">
        <w:rPr>
          <w:rFonts w:eastAsia="바탕체"/>
          <w:lang w:val="en-US" w:eastAsia="ko-KR"/>
        </w:rPr>
        <w:t xml:space="preserve">, </w:t>
      </w:r>
      <w:proofErr w:type="spellStart"/>
      <w:r w:rsidRPr="00FE233D">
        <w:rPr>
          <w:rFonts w:eastAsia="바탕체"/>
          <w:i/>
          <w:lang w:val="en-US" w:eastAsia="ko-KR"/>
        </w:rPr>
        <w:t>tdd</w:t>
      </w:r>
      <w:proofErr w:type="spellEnd"/>
      <w:r w:rsidRPr="00FE233D">
        <w:rPr>
          <w:rFonts w:eastAsia="바탕체"/>
          <w:i/>
          <w:lang w:val="en-US" w:eastAsia="ko-KR"/>
        </w:rPr>
        <w:t>-UL-DL-</w:t>
      </w:r>
      <w:proofErr w:type="spellStart"/>
      <w:r w:rsidRPr="00FE233D">
        <w:rPr>
          <w:rFonts w:eastAsia="바탕체"/>
          <w:i/>
          <w:lang w:val="en-US" w:eastAsia="ko-KR"/>
        </w:rPr>
        <w:t>ConfigurationDedicated</w:t>
      </w:r>
      <w:proofErr w:type="spellEnd"/>
      <w:r w:rsidR="00C148D3">
        <w:rPr>
          <w:rFonts w:eastAsia="바탕체"/>
          <w:lang w:val="en-US" w:eastAsia="ko-KR"/>
        </w:rPr>
        <w:t xml:space="preserve">, and </w:t>
      </w:r>
      <w:proofErr w:type="spellStart"/>
      <w:r w:rsidR="00C148D3" w:rsidRPr="00326D6E">
        <w:rPr>
          <w:i/>
          <w:lang w:val="en-US"/>
        </w:rPr>
        <w:t>ssb-PositionsInBurst</w:t>
      </w:r>
      <w:proofErr w:type="spellEnd"/>
      <w:r w:rsidR="00C148D3">
        <w:rPr>
          <w:lang w:val="en-US"/>
        </w:rPr>
        <w:t xml:space="preserve">. </w:t>
      </w:r>
    </w:p>
    <w:p w14:paraId="24141F09" w14:textId="3CD4CF03" w:rsidR="00A266DB" w:rsidRDefault="00C148D3" w:rsidP="00D17D5E">
      <w:pPr>
        <w:rPr>
          <w:szCs w:val="22"/>
          <w:lang w:val="en-US" w:eastAsia="ko-KR"/>
        </w:rPr>
      </w:pPr>
      <w:r>
        <w:rPr>
          <w:rFonts w:eastAsia="바탕체"/>
          <w:lang w:eastAsia="ko-KR"/>
        </w:rPr>
        <w:t xml:space="preserve">Additional candidate RRC configurations which can be used to determine available slots were discussed in the last meeting. </w:t>
      </w:r>
      <w:r w:rsidR="008E7E1A">
        <w:rPr>
          <w:rFonts w:eastAsia="바탕체" w:hint="eastAsia"/>
          <w:lang w:eastAsia="ko-KR"/>
        </w:rPr>
        <w:t>I</w:t>
      </w:r>
      <w:r>
        <w:rPr>
          <w:rFonts w:eastAsia="바탕체"/>
          <w:lang w:eastAsia="ko-KR"/>
        </w:rPr>
        <w:t xml:space="preserve">n our view, </w:t>
      </w:r>
      <w:r w:rsidR="008E7E1A">
        <w:rPr>
          <w:rFonts w:eastAsia="바탕체"/>
          <w:lang w:eastAsia="ko-KR"/>
        </w:rPr>
        <w:t xml:space="preserve">it </w:t>
      </w:r>
      <w:r>
        <w:rPr>
          <w:szCs w:val="22"/>
          <w:lang w:val="en-US" w:eastAsia="ko-KR"/>
        </w:rPr>
        <w:t xml:space="preserve">seems enough to determine available slot based on semi-static TDD configuration and SS/PBCH </w:t>
      </w:r>
      <w:r w:rsidR="00A266DB">
        <w:rPr>
          <w:szCs w:val="22"/>
          <w:lang w:val="en-US" w:eastAsia="ko-KR"/>
        </w:rPr>
        <w:t>block symbol</w:t>
      </w:r>
      <w:r w:rsidR="005769F5">
        <w:rPr>
          <w:szCs w:val="22"/>
          <w:lang w:val="en-US" w:eastAsia="ko-KR"/>
        </w:rPr>
        <w:t>, which is aligned behavior for PUCCH repetitions.</w:t>
      </w:r>
      <w:r w:rsidR="008E7E1A">
        <w:rPr>
          <w:szCs w:val="22"/>
          <w:lang w:val="en-US" w:eastAsia="ko-KR"/>
        </w:rPr>
        <w:t xml:space="preserve"> </w:t>
      </w:r>
      <w:r w:rsidR="005769F5">
        <w:rPr>
          <w:szCs w:val="22"/>
          <w:lang w:val="en-US" w:eastAsia="ko-KR"/>
        </w:rPr>
        <w:t xml:space="preserve">In case of collision with </w:t>
      </w:r>
      <w:r w:rsidR="008E7E1A">
        <w:rPr>
          <w:iCs/>
          <w:lang w:val="en-US" w:eastAsia="ja-JP"/>
        </w:rPr>
        <w:t>s</w:t>
      </w:r>
      <w:proofErr w:type="spellStart"/>
      <w:r w:rsidR="008E7E1A">
        <w:rPr>
          <w:iCs/>
          <w:lang w:eastAsia="ja-JP"/>
        </w:rPr>
        <w:t>emi</w:t>
      </w:r>
      <w:proofErr w:type="spellEnd"/>
      <w:r w:rsidR="008E7E1A">
        <w:rPr>
          <w:iCs/>
          <w:lang w:eastAsia="ja-JP"/>
        </w:rPr>
        <w:t>-static configuration with higher priority</w:t>
      </w:r>
      <w:r w:rsidR="005769F5">
        <w:rPr>
          <w:iCs/>
          <w:lang w:eastAsia="ja-JP"/>
        </w:rPr>
        <w:t>, it</w:t>
      </w:r>
      <w:r w:rsidR="008E7E1A">
        <w:rPr>
          <w:iCs/>
          <w:lang w:eastAsia="ja-JP"/>
        </w:rPr>
        <w:t xml:space="preserve"> can be handled by </w:t>
      </w:r>
      <w:r w:rsidR="008E7E1A">
        <w:rPr>
          <w:lang w:val="sv-SE" w:eastAsia="ja-JP"/>
        </w:rPr>
        <w:t>PUSCH dropping rules</w:t>
      </w:r>
      <w:r w:rsidR="00760540">
        <w:rPr>
          <w:szCs w:val="22"/>
          <w:lang w:val="en-US" w:eastAsia="ko-KR"/>
        </w:rPr>
        <w:t>.</w:t>
      </w:r>
    </w:p>
    <w:p w14:paraId="58800B4F" w14:textId="77777777" w:rsidR="00A266DB" w:rsidRPr="008E7E1A" w:rsidRDefault="00A266DB" w:rsidP="00D17D5E">
      <w:pPr>
        <w:rPr>
          <w:szCs w:val="22"/>
          <w:lang w:val="en-US" w:eastAsia="ko-KR"/>
        </w:rPr>
      </w:pPr>
    </w:p>
    <w:p w14:paraId="0DE619C1" w14:textId="432FFDD3" w:rsidR="00301093" w:rsidRPr="00760540" w:rsidRDefault="00760540" w:rsidP="00D17D5E">
      <w:pPr>
        <w:rPr>
          <w:rFonts w:eastAsia="바탕체"/>
          <w:b/>
          <w:i/>
          <w:lang w:val="en-US" w:eastAsia="ko-KR"/>
        </w:rPr>
      </w:pPr>
      <w:r w:rsidRPr="00760540">
        <w:rPr>
          <w:rFonts w:eastAsia="바탕체" w:hint="eastAsia"/>
          <w:b/>
          <w:i/>
          <w:lang w:val="en-US" w:eastAsia="ko-KR"/>
        </w:rPr>
        <w:t xml:space="preserve">Proposal 2: Additional RRC configuration to determine </w:t>
      </w:r>
      <w:r w:rsidRPr="00760540">
        <w:rPr>
          <w:rFonts w:eastAsia="바탕체"/>
          <w:b/>
          <w:i/>
          <w:lang w:val="en-US" w:eastAsia="ko-KR"/>
        </w:rPr>
        <w:t>available</w:t>
      </w:r>
      <w:r w:rsidRPr="00760540">
        <w:rPr>
          <w:rFonts w:eastAsia="바탕체" w:hint="eastAsia"/>
          <w:b/>
          <w:i/>
          <w:lang w:val="en-US" w:eastAsia="ko-KR"/>
        </w:rPr>
        <w:t xml:space="preserve"> </w:t>
      </w:r>
      <w:r w:rsidRPr="00760540">
        <w:rPr>
          <w:rFonts w:eastAsia="바탕체"/>
          <w:b/>
          <w:i/>
          <w:lang w:val="en-US" w:eastAsia="ko-KR"/>
        </w:rPr>
        <w:t xml:space="preserve">slots for K repetitions is not </w:t>
      </w:r>
      <w:r>
        <w:rPr>
          <w:rFonts w:eastAsia="바탕체"/>
          <w:b/>
          <w:i/>
          <w:lang w:val="en-US" w:eastAsia="ko-KR"/>
        </w:rPr>
        <w:t>necessary</w:t>
      </w:r>
      <w:r w:rsidRPr="00760540">
        <w:rPr>
          <w:rFonts w:eastAsia="바탕체"/>
          <w:b/>
          <w:i/>
          <w:lang w:val="en-US" w:eastAsia="ko-KR"/>
        </w:rPr>
        <w:t>.</w:t>
      </w:r>
    </w:p>
    <w:p w14:paraId="5D7E6DE5" w14:textId="77777777" w:rsidR="0072092D" w:rsidRDefault="0072092D" w:rsidP="002D7A1E">
      <w:pPr>
        <w:rPr>
          <w:rFonts w:eastAsia="바탕체"/>
          <w:szCs w:val="22"/>
          <w:lang w:val="en-US" w:eastAsia="ko-KR"/>
        </w:rPr>
      </w:pPr>
    </w:p>
    <w:p w14:paraId="6AF5FC92" w14:textId="0B2F030D" w:rsidR="0072092D" w:rsidRDefault="0072092D" w:rsidP="0072092D">
      <w:pPr>
        <w:pStyle w:val="2"/>
        <w:numPr>
          <w:ilvl w:val="1"/>
          <w:numId w:val="1"/>
        </w:numPr>
        <w:tabs>
          <w:tab w:val="clear" w:pos="859"/>
          <w:tab w:val="num" w:pos="576"/>
        </w:tabs>
        <w:ind w:left="576"/>
      </w:pPr>
      <w:r>
        <w:t>Limitation of overall duration of CG-PUSCH</w:t>
      </w:r>
    </w:p>
    <w:p w14:paraId="7CC33318" w14:textId="4AE6A426" w:rsidR="009F5C64" w:rsidRPr="009F5C64" w:rsidRDefault="009F5C64" w:rsidP="009F5C64">
      <w:pPr>
        <w:rPr>
          <w:rFonts w:eastAsia="바탕체"/>
          <w:lang w:eastAsia="ko-KR"/>
        </w:rPr>
      </w:pPr>
      <w:r>
        <w:rPr>
          <w:rFonts w:eastAsia="바탕체"/>
          <w:lang w:eastAsia="ko-KR"/>
        </w:rPr>
        <w:t xml:space="preserve">In case of </w:t>
      </w:r>
      <w:r w:rsidRPr="009F5C64">
        <w:rPr>
          <w:rFonts w:eastAsia="바탕체"/>
          <w:lang w:eastAsia="ko-KR"/>
        </w:rPr>
        <w:t>DG-PUSCH with counting based on the available slots, it was agreed that count</w:t>
      </w:r>
      <w:r w:rsidR="00BD6914">
        <w:rPr>
          <w:rFonts w:eastAsia="바탕체"/>
          <w:lang w:eastAsia="ko-KR"/>
        </w:rPr>
        <w:t>ing</w:t>
      </w:r>
      <w:r w:rsidRPr="009F5C64">
        <w:rPr>
          <w:rFonts w:eastAsia="바탕체"/>
          <w:lang w:eastAsia="ko-KR"/>
        </w:rPr>
        <w:t xml:space="preserve"> of available slots continues until satisfying the conditions defined for DG-PUSCH repetition Type </w:t>
      </w:r>
      <w:proofErr w:type="gramStart"/>
      <w:r w:rsidRPr="009F5C64">
        <w:rPr>
          <w:rFonts w:eastAsia="바탕체"/>
          <w:lang w:eastAsia="ko-KR"/>
        </w:rPr>
        <w:t>A</w:t>
      </w:r>
      <w:proofErr w:type="gramEnd"/>
      <w:r w:rsidRPr="009F5C64">
        <w:rPr>
          <w:rFonts w:eastAsia="바탕체"/>
          <w:lang w:eastAsia="ko-KR"/>
        </w:rPr>
        <w:t xml:space="preserve"> in Rel-16 [1].</w:t>
      </w:r>
    </w:p>
    <w:p w14:paraId="335A3B58" w14:textId="6831CB2B" w:rsidR="002B5308" w:rsidRDefault="0039378D" w:rsidP="002D7A1E">
      <w:pPr>
        <w:rPr>
          <w:rFonts w:eastAsia="바탕체"/>
          <w:lang w:eastAsia="ko-KR"/>
        </w:rPr>
      </w:pPr>
      <w:r>
        <w:rPr>
          <w:rFonts w:eastAsia="바탕체"/>
          <w:lang w:eastAsia="ko-KR"/>
        </w:rPr>
        <w:t>O</w:t>
      </w:r>
      <w:r>
        <w:rPr>
          <w:rFonts w:eastAsia="바탕체" w:hint="eastAsia"/>
          <w:lang w:eastAsia="ko-KR"/>
        </w:rPr>
        <w:t xml:space="preserve">n </w:t>
      </w:r>
      <w:r>
        <w:rPr>
          <w:rFonts w:eastAsia="바탕체"/>
          <w:lang w:eastAsia="ko-KR"/>
        </w:rPr>
        <w:t xml:space="preserve">the other hand, </w:t>
      </w:r>
      <w:r w:rsidRPr="0039378D">
        <w:rPr>
          <w:rFonts w:eastAsia="바탕체"/>
          <w:lang w:eastAsia="ko-KR"/>
        </w:rPr>
        <w:t xml:space="preserve">for the CG-PUSCH with counting based on the available slots, </w:t>
      </w:r>
      <w:r w:rsidR="00851E68">
        <w:rPr>
          <w:rFonts w:eastAsia="바탕체"/>
          <w:lang w:eastAsia="ko-KR"/>
        </w:rPr>
        <w:t xml:space="preserve">the repetitions of CG-PUSCH should be finished before within the period P. </w:t>
      </w:r>
      <w:r w:rsidR="002B5308">
        <w:rPr>
          <w:rFonts w:eastAsia="바탕체"/>
          <w:lang w:eastAsia="ko-KR"/>
        </w:rPr>
        <w:t>For this operation</w:t>
      </w:r>
      <w:r w:rsidR="002B5308" w:rsidRPr="002B5308">
        <w:rPr>
          <w:rFonts w:eastAsia="바탕체"/>
          <w:lang w:eastAsia="ko-KR"/>
        </w:rPr>
        <w:t xml:space="preserve">, the value of K needs to be </w:t>
      </w:r>
      <w:r w:rsidR="002B5308">
        <w:rPr>
          <w:rFonts w:eastAsia="바탕체"/>
          <w:lang w:eastAsia="ko-KR"/>
        </w:rPr>
        <w:t>configured</w:t>
      </w:r>
      <w:r w:rsidR="002B5308" w:rsidRPr="002B5308">
        <w:rPr>
          <w:rFonts w:eastAsia="바탕체"/>
          <w:lang w:eastAsia="ko-KR"/>
        </w:rPr>
        <w:t xml:space="preserve"> so that </w:t>
      </w:r>
      <w:r w:rsidR="002B5308">
        <w:rPr>
          <w:rFonts w:eastAsia="바탕체"/>
          <w:lang w:eastAsia="ko-KR"/>
        </w:rPr>
        <w:t xml:space="preserve">K </w:t>
      </w:r>
      <w:r w:rsidR="002B5308" w:rsidRPr="002B5308">
        <w:rPr>
          <w:rFonts w:eastAsia="바탕체"/>
          <w:lang w:eastAsia="ko-KR"/>
        </w:rPr>
        <w:t>repetition</w:t>
      </w:r>
      <w:r w:rsidR="002B5308">
        <w:rPr>
          <w:rFonts w:eastAsia="바탕체"/>
          <w:lang w:eastAsia="ko-KR"/>
        </w:rPr>
        <w:t>s</w:t>
      </w:r>
      <w:r w:rsidR="002B5308" w:rsidRPr="002B5308">
        <w:rPr>
          <w:rFonts w:eastAsia="바탕체"/>
          <w:lang w:eastAsia="ko-KR"/>
        </w:rPr>
        <w:t xml:space="preserve"> of CG-PUSCH ends within </w:t>
      </w:r>
      <w:r w:rsidR="002B5308">
        <w:rPr>
          <w:rFonts w:eastAsia="바탕체"/>
          <w:lang w:eastAsia="ko-KR"/>
        </w:rPr>
        <w:t xml:space="preserve">the </w:t>
      </w:r>
      <w:r w:rsidR="002B5308" w:rsidRPr="002B5308">
        <w:rPr>
          <w:rFonts w:eastAsia="바탕체"/>
          <w:lang w:eastAsia="ko-KR"/>
        </w:rPr>
        <w:t>period P. Since the network can determine the location of the available slot in advance, it can accurately determine the end time of the repetition</w:t>
      </w:r>
      <w:r w:rsidR="002B5308">
        <w:rPr>
          <w:rFonts w:eastAsia="바탕체"/>
          <w:lang w:eastAsia="ko-KR"/>
        </w:rPr>
        <w:t>s</w:t>
      </w:r>
      <w:r w:rsidR="002B5308" w:rsidRPr="002B5308">
        <w:rPr>
          <w:rFonts w:eastAsia="바탕체"/>
          <w:lang w:eastAsia="ko-KR"/>
        </w:rPr>
        <w:t xml:space="preserve"> of the CG-PUSCH, and can appropriately set the value of K so that the repetition</w:t>
      </w:r>
      <w:r w:rsidR="002B5308">
        <w:rPr>
          <w:rFonts w:eastAsia="바탕체"/>
          <w:lang w:eastAsia="ko-KR"/>
        </w:rPr>
        <w:t>s</w:t>
      </w:r>
      <w:r w:rsidR="002B5308" w:rsidRPr="002B5308">
        <w:rPr>
          <w:rFonts w:eastAsia="바탕체"/>
          <w:lang w:eastAsia="ko-KR"/>
        </w:rPr>
        <w:t xml:space="preserve"> do not become longer than the period P. Therefore the UE is not expected to be configured with the time duration for the transmission of K repetitions larger than the time duration derived by the periodicity P.</w:t>
      </w:r>
    </w:p>
    <w:p w14:paraId="27A37C55" w14:textId="77777777" w:rsidR="002B5308" w:rsidRDefault="002B5308" w:rsidP="002D7A1E">
      <w:pPr>
        <w:rPr>
          <w:rFonts w:eastAsia="바탕체"/>
          <w:lang w:eastAsia="ko-KR"/>
        </w:rPr>
      </w:pPr>
    </w:p>
    <w:p w14:paraId="761AF494" w14:textId="0322F3E8" w:rsidR="00106F2D" w:rsidRPr="00106F2D" w:rsidRDefault="00106F2D" w:rsidP="00106F2D">
      <w:pPr>
        <w:rPr>
          <w:rFonts w:eastAsia="바탕체"/>
          <w:b/>
          <w:i/>
          <w:lang w:eastAsia="ko-KR"/>
        </w:rPr>
      </w:pPr>
      <w:r w:rsidRPr="00760540">
        <w:rPr>
          <w:rFonts w:eastAsia="바탕체" w:hint="eastAsia"/>
          <w:b/>
          <w:i/>
          <w:lang w:val="en-US" w:eastAsia="ko-KR"/>
        </w:rPr>
        <w:t xml:space="preserve">Proposal </w:t>
      </w:r>
      <w:r>
        <w:rPr>
          <w:rFonts w:eastAsia="바탕체"/>
          <w:b/>
          <w:i/>
          <w:lang w:val="en-US" w:eastAsia="ko-KR"/>
        </w:rPr>
        <w:t>3</w:t>
      </w:r>
      <w:r w:rsidRPr="00760540">
        <w:rPr>
          <w:rFonts w:eastAsia="바탕체" w:hint="eastAsia"/>
          <w:b/>
          <w:i/>
          <w:lang w:val="en-US" w:eastAsia="ko-KR"/>
        </w:rPr>
        <w:t xml:space="preserve">: </w:t>
      </w:r>
      <w:r w:rsidRPr="00106F2D">
        <w:rPr>
          <w:rFonts w:eastAsia="바탕체"/>
          <w:b/>
          <w:i/>
          <w:lang w:val="en-US" w:eastAsia="ko-KR"/>
        </w:rPr>
        <w:t>The UE is not expected to be configured with the time duration for the transmission of K repetitions larger than the time duration derived by the periodicity P.</w:t>
      </w:r>
    </w:p>
    <w:p w14:paraId="5E797F71" w14:textId="77777777" w:rsidR="00106F2D" w:rsidRDefault="00106F2D" w:rsidP="002D7A1E">
      <w:pPr>
        <w:rPr>
          <w:rFonts w:eastAsia="바탕체"/>
          <w:szCs w:val="22"/>
          <w:lang w:val="en-US" w:eastAsia="ko-KR"/>
        </w:rPr>
      </w:pPr>
    </w:p>
    <w:p w14:paraId="564B693F" w14:textId="1291C4AC" w:rsidR="0072092D" w:rsidRPr="008C4340" w:rsidRDefault="0072092D" w:rsidP="0072092D">
      <w:pPr>
        <w:pStyle w:val="2"/>
        <w:numPr>
          <w:ilvl w:val="1"/>
          <w:numId w:val="1"/>
        </w:numPr>
        <w:tabs>
          <w:tab w:val="clear" w:pos="859"/>
          <w:tab w:val="num" w:pos="576"/>
        </w:tabs>
        <w:ind w:left="576"/>
      </w:pPr>
      <w:r>
        <w:t>A</w:t>
      </w:r>
      <w:r w:rsidRPr="008C4340">
        <w:t>vaila</w:t>
      </w:r>
      <w:r>
        <w:t>ble slot based counting method for</w:t>
      </w:r>
      <w:r w:rsidRPr="008C4340">
        <w:t xml:space="preserve"> paired spectrum</w:t>
      </w:r>
    </w:p>
    <w:p w14:paraId="133BFC70" w14:textId="151BA03C" w:rsidR="0072092D" w:rsidRDefault="00010DBF" w:rsidP="002D7A1E">
      <w:pPr>
        <w:rPr>
          <w:rFonts w:eastAsia="바탕체"/>
          <w:szCs w:val="22"/>
          <w:lang w:eastAsia="ko-KR"/>
        </w:rPr>
      </w:pPr>
      <w:r>
        <w:rPr>
          <w:rFonts w:eastAsia="바탕체"/>
          <w:szCs w:val="22"/>
          <w:lang w:eastAsia="ko-KR"/>
        </w:rPr>
        <w:t>I</w:t>
      </w:r>
      <w:r>
        <w:rPr>
          <w:rFonts w:eastAsia="바탕체" w:hint="eastAsia"/>
          <w:szCs w:val="22"/>
          <w:lang w:eastAsia="ko-KR"/>
        </w:rPr>
        <w:t xml:space="preserve">n </w:t>
      </w:r>
      <w:r>
        <w:rPr>
          <w:rFonts w:eastAsia="바탕체"/>
          <w:szCs w:val="22"/>
          <w:lang w:eastAsia="ko-KR"/>
        </w:rPr>
        <w:t>this section, we discuss whether it is necessary to apply available slot based counting method for paired spectrum case as well.</w:t>
      </w:r>
    </w:p>
    <w:p w14:paraId="298495DE" w14:textId="77777777" w:rsidR="001F7D28" w:rsidRDefault="001F7D28" w:rsidP="002D7A1E">
      <w:pPr>
        <w:rPr>
          <w:rFonts w:eastAsia="바탕체"/>
          <w:szCs w:val="22"/>
          <w:lang w:eastAsia="ko-KR"/>
        </w:rPr>
      </w:pPr>
    </w:p>
    <w:p w14:paraId="528D82C2" w14:textId="77777777" w:rsidR="001F7D28" w:rsidRPr="001A42A4" w:rsidRDefault="001F7D28" w:rsidP="001F7D28">
      <w:pPr>
        <w:pStyle w:val="ac"/>
        <w:numPr>
          <w:ilvl w:val="0"/>
          <w:numId w:val="42"/>
        </w:numPr>
        <w:ind w:leftChars="0"/>
        <w:rPr>
          <w:rFonts w:eastAsia="바탕체"/>
          <w:b/>
          <w:szCs w:val="22"/>
          <w:u w:val="single"/>
          <w:lang w:eastAsia="ko-KR"/>
        </w:rPr>
      </w:pPr>
      <w:r w:rsidRPr="001A42A4">
        <w:rPr>
          <w:rFonts w:eastAsia="바탕체"/>
          <w:b/>
          <w:szCs w:val="22"/>
          <w:u w:val="single"/>
          <w:lang w:eastAsia="ko-KR"/>
        </w:rPr>
        <w:t>Applicability of availabl</w:t>
      </w:r>
      <w:r>
        <w:rPr>
          <w:rFonts w:eastAsia="바탕체"/>
          <w:b/>
          <w:szCs w:val="22"/>
          <w:u w:val="single"/>
          <w:lang w:eastAsia="ko-KR"/>
        </w:rPr>
        <w:t>e slot based counting method for FD-FDD</w:t>
      </w:r>
    </w:p>
    <w:p w14:paraId="069382EB" w14:textId="5174318F" w:rsidR="002B5308" w:rsidRDefault="002B5308" w:rsidP="002D7A1E">
      <w:pPr>
        <w:rPr>
          <w:rFonts w:eastAsia="바탕체"/>
          <w:szCs w:val="22"/>
          <w:lang w:eastAsia="ko-KR"/>
        </w:rPr>
      </w:pPr>
      <w:r w:rsidRPr="002B5308">
        <w:rPr>
          <w:rFonts w:eastAsia="바탕체"/>
          <w:szCs w:val="22"/>
          <w:lang w:eastAsia="ko-KR"/>
        </w:rPr>
        <w:t xml:space="preserve">The main motivation for introducing the available slot-based counting method </w:t>
      </w:r>
      <w:r>
        <w:rPr>
          <w:rFonts w:eastAsia="바탕체"/>
          <w:szCs w:val="22"/>
          <w:lang w:eastAsia="ko-KR"/>
        </w:rPr>
        <w:t>is</w:t>
      </w:r>
      <w:r w:rsidRPr="002B5308">
        <w:rPr>
          <w:rFonts w:eastAsia="바탕체"/>
          <w:szCs w:val="22"/>
          <w:lang w:eastAsia="ko-KR"/>
        </w:rPr>
        <w:t xml:space="preserve"> that the </w:t>
      </w:r>
      <w:r>
        <w:rPr>
          <w:rFonts w:eastAsia="바탕체"/>
          <w:szCs w:val="22"/>
          <w:lang w:eastAsia="ko-KR"/>
        </w:rPr>
        <w:t>UE</w:t>
      </w:r>
      <w:r w:rsidRPr="002B5308">
        <w:rPr>
          <w:rFonts w:eastAsia="바탕체"/>
          <w:szCs w:val="22"/>
          <w:lang w:eastAsia="ko-KR"/>
        </w:rPr>
        <w:t xml:space="preserve"> lost the opportunity of UL transmission due to the DL reception and could not perform the desired </w:t>
      </w:r>
      <w:r>
        <w:rPr>
          <w:rFonts w:eastAsia="바탕체"/>
          <w:szCs w:val="22"/>
          <w:lang w:eastAsia="ko-KR"/>
        </w:rPr>
        <w:t xml:space="preserve">number of </w:t>
      </w:r>
      <w:r w:rsidRPr="002B5308">
        <w:rPr>
          <w:rFonts w:eastAsia="바탕체"/>
          <w:szCs w:val="22"/>
          <w:lang w:eastAsia="ko-KR"/>
        </w:rPr>
        <w:t>repetition</w:t>
      </w:r>
      <w:r>
        <w:rPr>
          <w:rFonts w:eastAsia="바탕체"/>
          <w:szCs w:val="22"/>
          <w:lang w:eastAsia="ko-KR"/>
        </w:rPr>
        <w:t xml:space="preserve">s </w:t>
      </w:r>
      <w:r w:rsidRPr="002B5308">
        <w:rPr>
          <w:rFonts w:eastAsia="바탕체"/>
          <w:szCs w:val="22"/>
          <w:lang w:eastAsia="ko-KR"/>
        </w:rPr>
        <w:t>in the TDD environment. On the other hand, since the UE performing the FD-FDD operation in the paired spectrum can simultaneously perform DL reception and UL transmission, there</w:t>
      </w:r>
      <w:r>
        <w:rPr>
          <w:rFonts w:eastAsia="바탕체"/>
          <w:szCs w:val="22"/>
          <w:lang w:eastAsia="ko-KR"/>
        </w:rPr>
        <w:t xml:space="preserve"> is no need to introduce such a</w:t>
      </w:r>
      <w:r w:rsidRPr="002B5308">
        <w:rPr>
          <w:rFonts w:eastAsia="바탕체"/>
          <w:szCs w:val="22"/>
          <w:lang w:eastAsia="ko-KR"/>
        </w:rPr>
        <w:t xml:space="preserve"> </w:t>
      </w:r>
      <w:r>
        <w:rPr>
          <w:rFonts w:eastAsia="바탕체"/>
          <w:szCs w:val="22"/>
          <w:lang w:eastAsia="ko-KR"/>
        </w:rPr>
        <w:t>counting</w:t>
      </w:r>
      <w:r w:rsidRPr="002B5308">
        <w:rPr>
          <w:rFonts w:eastAsia="바탕체"/>
          <w:szCs w:val="22"/>
          <w:lang w:eastAsia="ko-KR"/>
        </w:rPr>
        <w:t xml:space="preserve"> method. </w:t>
      </w:r>
      <w:r w:rsidR="00BD6914">
        <w:rPr>
          <w:rFonts w:eastAsia="바탕체"/>
          <w:szCs w:val="22"/>
          <w:lang w:eastAsia="ko-KR"/>
        </w:rPr>
        <w:t>With</w:t>
      </w:r>
      <w:r w:rsidR="00BD6914" w:rsidRPr="002B5308">
        <w:rPr>
          <w:rFonts w:eastAsia="바탕체"/>
          <w:szCs w:val="22"/>
          <w:lang w:eastAsia="ko-KR"/>
        </w:rPr>
        <w:t xml:space="preserve"> </w:t>
      </w:r>
      <w:r w:rsidRPr="002B5308">
        <w:rPr>
          <w:rFonts w:eastAsia="바탕체"/>
          <w:szCs w:val="22"/>
          <w:lang w:eastAsia="ko-KR"/>
        </w:rPr>
        <w:t>the same reason, in the case of PUCCH repetition</w:t>
      </w:r>
      <w:r>
        <w:rPr>
          <w:rFonts w:eastAsia="바탕체"/>
          <w:szCs w:val="22"/>
          <w:lang w:eastAsia="ko-KR"/>
        </w:rPr>
        <w:t>s</w:t>
      </w:r>
      <w:r w:rsidRPr="002B5308">
        <w:rPr>
          <w:rFonts w:eastAsia="바탕체"/>
          <w:szCs w:val="22"/>
          <w:lang w:eastAsia="ko-KR"/>
        </w:rPr>
        <w:t xml:space="preserve">, available slot-based repetition is applied only </w:t>
      </w:r>
      <w:r>
        <w:rPr>
          <w:rFonts w:eastAsia="바탕체"/>
          <w:szCs w:val="22"/>
          <w:lang w:eastAsia="ko-KR"/>
        </w:rPr>
        <w:t>in</w:t>
      </w:r>
      <w:r w:rsidRPr="002B5308">
        <w:rPr>
          <w:rFonts w:eastAsia="바탕체"/>
          <w:szCs w:val="22"/>
          <w:lang w:eastAsia="ko-KR"/>
        </w:rPr>
        <w:t xml:space="preserve"> unpaired spectrum, and </w:t>
      </w:r>
      <w:r>
        <w:rPr>
          <w:rFonts w:eastAsia="바탕체"/>
          <w:szCs w:val="22"/>
          <w:lang w:eastAsia="ko-KR"/>
        </w:rPr>
        <w:t xml:space="preserve">continuous slot-based </w:t>
      </w:r>
      <w:r w:rsidRPr="002B5308">
        <w:rPr>
          <w:rFonts w:eastAsia="바탕체"/>
          <w:szCs w:val="22"/>
          <w:lang w:eastAsia="ko-KR"/>
        </w:rPr>
        <w:t xml:space="preserve">repetition is performed in paired spectrum. Therefore, in the case of a UE performing at least FD-FDD operation, it is considered appropriate to apply only the continuous slot based </w:t>
      </w:r>
      <w:r>
        <w:rPr>
          <w:rFonts w:eastAsia="바탕체"/>
          <w:szCs w:val="22"/>
          <w:lang w:eastAsia="ko-KR"/>
        </w:rPr>
        <w:t xml:space="preserve">counting method </w:t>
      </w:r>
      <w:r w:rsidRPr="002B5308">
        <w:rPr>
          <w:rFonts w:eastAsia="바탕체"/>
          <w:szCs w:val="22"/>
          <w:lang w:eastAsia="ko-KR"/>
        </w:rPr>
        <w:t>in the paired spectrum.</w:t>
      </w:r>
    </w:p>
    <w:p w14:paraId="059B933D" w14:textId="77777777" w:rsidR="00010DBF" w:rsidRDefault="00010DBF" w:rsidP="002D7A1E">
      <w:pPr>
        <w:rPr>
          <w:rFonts w:eastAsia="바탕체"/>
          <w:szCs w:val="22"/>
          <w:lang w:eastAsia="ko-KR"/>
        </w:rPr>
      </w:pPr>
    </w:p>
    <w:p w14:paraId="1578981D" w14:textId="6EFFDCE7" w:rsidR="001F7D28" w:rsidRPr="001F7D28" w:rsidRDefault="001F7D28" w:rsidP="002D7A1E">
      <w:pPr>
        <w:rPr>
          <w:rFonts w:eastAsia="바탕체"/>
          <w:b/>
          <w:i/>
          <w:szCs w:val="22"/>
          <w:lang w:eastAsia="ko-KR"/>
        </w:rPr>
      </w:pPr>
      <w:r w:rsidRPr="001F7D28">
        <w:rPr>
          <w:rFonts w:eastAsia="바탕체" w:hint="eastAsia"/>
          <w:b/>
          <w:i/>
          <w:szCs w:val="22"/>
          <w:lang w:eastAsia="ko-KR"/>
        </w:rPr>
        <w:t xml:space="preserve">Proposal 4: </w:t>
      </w:r>
      <w:r w:rsidRPr="001F7D28">
        <w:rPr>
          <w:rFonts w:eastAsia="바탕체"/>
          <w:b/>
          <w:i/>
          <w:szCs w:val="22"/>
          <w:lang w:eastAsia="ko-KR"/>
        </w:rPr>
        <w:t xml:space="preserve">PUSCH repetitions counted on the basis of </w:t>
      </w:r>
      <w:r w:rsidRPr="001F7D28">
        <w:rPr>
          <w:b/>
          <w:i/>
        </w:rPr>
        <w:t xml:space="preserve">available slots is not applied to </w:t>
      </w:r>
      <w:r w:rsidRPr="001F7D28">
        <w:rPr>
          <w:rFonts w:eastAsia="바탕체"/>
          <w:b/>
          <w:i/>
          <w:szCs w:val="22"/>
          <w:lang w:eastAsia="ko-KR"/>
        </w:rPr>
        <w:t>FD-FDD UE.</w:t>
      </w:r>
    </w:p>
    <w:p w14:paraId="3D443D9D" w14:textId="77777777" w:rsidR="0072092D" w:rsidRDefault="0072092D" w:rsidP="002D7A1E">
      <w:pPr>
        <w:rPr>
          <w:rFonts w:eastAsia="바탕체"/>
          <w:szCs w:val="22"/>
          <w:lang w:val="en-US" w:eastAsia="ko-KR"/>
        </w:rPr>
      </w:pPr>
    </w:p>
    <w:p w14:paraId="73A9871F" w14:textId="77777777" w:rsidR="001A42A4" w:rsidRDefault="001A42A4" w:rsidP="001A42A4">
      <w:pPr>
        <w:pStyle w:val="ac"/>
        <w:numPr>
          <w:ilvl w:val="0"/>
          <w:numId w:val="42"/>
        </w:numPr>
        <w:ind w:leftChars="0"/>
        <w:rPr>
          <w:rFonts w:eastAsia="바탕체"/>
          <w:b/>
          <w:szCs w:val="22"/>
          <w:u w:val="single"/>
          <w:lang w:eastAsia="ko-KR"/>
        </w:rPr>
      </w:pPr>
      <w:r w:rsidRPr="001A42A4">
        <w:rPr>
          <w:rFonts w:eastAsia="바탕체"/>
          <w:b/>
          <w:szCs w:val="22"/>
          <w:u w:val="single"/>
          <w:lang w:eastAsia="ko-KR"/>
        </w:rPr>
        <w:t>A</w:t>
      </w:r>
      <w:r>
        <w:rPr>
          <w:rFonts w:eastAsia="바탕체"/>
          <w:b/>
          <w:szCs w:val="22"/>
          <w:u w:val="single"/>
          <w:lang w:eastAsia="ko-KR"/>
        </w:rPr>
        <w:t>vailable slot based counting method for HD-FDD</w:t>
      </w:r>
    </w:p>
    <w:p w14:paraId="34BD2B0C" w14:textId="0BFE9861" w:rsidR="0005522D" w:rsidRDefault="0005522D" w:rsidP="002D7A1E">
      <w:pPr>
        <w:rPr>
          <w:rFonts w:eastAsia="바탕체"/>
          <w:szCs w:val="22"/>
          <w:lang w:eastAsia="ko-KR"/>
        </w:rPr>
      </w:pPr>
      <w:r w:rsidRPr="0005522D">
        <w:rPr>
          <w:rFonts w:eastAsia="바탕체"/>
          <w:szCs w:val="22"/>
          <w:lang w:eastAsia="ko-KR"/>
        </w:rPr>
        <w:lastRenderedPageBreak/>
        <w:t xml:space="preserve">In the case of an HD-FDD </w:t>
      </w:r>
      <w:r>
        <w:rPr>
          <w:rFonts w:eastAsia="바탕체"/>
          <w:szCs w:val="22"/>
          <w:lang w:eastAsia="ko-KR"/>
        </w:rPr>
        <w:t>UE</w:t>
      </w:r>
      <w:r w:rsidRPr="0005522D">
        <w:rPr>
          <w:rFonts w:eastAsia="바탕체"/>
          <w:szCs w:val="22"/>
          <w:lang w:eastAsia="ko-KR"/>
        </w:rPr>
        <w:t xml:space="preserve">, although it operates in a paired spectrum, DL reception and UL transmission cannot be performed at the same time. In this case, it is necessary to discuss whether it is necessary to apply </w:t>
      </w:r>
      <w:r>
        <w:rPr>
          <w:rFonts w:eastAsia="바탕체"/>
          <w:szCs w:val="22"/>
          <w:lang w:eastAsia="ko-KR"/>
        </w:rPr>
        <w:t>the</w:t>
      </w:r>
      <w:r w:rsidRPr="0005522D">
        <w:rPr>
          <w:rFonts w:eastAsia="바탕체"/>
          <w:szCs w:val="22"/>
          <w:lang w:eastAsia="ko-KR"/>
        </w:rPr>
        <w:t xml:space="preserve"> available slot-based PUSCH repetition type </w:t>
      </w:r>
      <w:proofErr w:type="gramStart"/>
      <w:r w:rsidRPr="0005522D">
        <w:rPr>
          <w:rFonts w:eastAsia="바탕체"/>
          <w:szCs w:val="22"/>
          <w:lang w:eastAsia="ko-KR"/>
        </w:rPr>
        <w:t>A</w:t>
      </w:r>
      <w:proofErr w:type="gramEnd"/>
      <w:r w:rsidRPr="0005522D">
        <w:rPr>
          <w:rFonts w:eastAsia="바탕체"/>
          <w:szCs w:val="22"/>
          <w:lang w:eastAsia="ko-KR"/>
        </w:rPr>
        <w:t xml:space="preserve"> operation to the HD-FDD </w:t>
      </w:r>
      <w:r>
        <w:rPr>
          <w:rFonts w:eastAsia="바탕체"/>
          <w:szCs w:val="22"/>
          <w:lang w:eastAsia="ko-KR"/>
        </w:rPr>
        <w:t>UE</w:t>
      </w:r>
      <w:r w:rsidRPr="0005522D">
        <w:rPr>
          <w:rFonts w:eastAsia="바탕체"/>
          <w:szCs w:val="22"/>
          <w:lang w:eastAsia="ko-KR"/>
        </w:rPr>
        <w:t xml:space="preserve">. For this, </w:t>
      </w:r>
      <w:r>
        <w:rPr>
          <w:rFonts w:eastAsia="바탕체"/>
          <w:szCs w:val="22"/>
          <w:lang w:eastAsia="ko-KR"/>
        </w:rPr>
        <w:t>we need</w:t>
      </w:r>
      <w:r w:rsidRPr="0005522D">
        <w:rPr>
          <w:rFonts w:eastAsia="바탕체"/>
          <w:szCs w:val="22"/>
          <w:lang w:eastAsia="ko-KR"/>
        </w:rPr>
        <w:t xml:space="preserve"> to consider whether there is a case in which the HD-FDD UE cannot perform UL transmission due to a semi-static DL reception operation.</w:t>
      </w:r>
    </w:p>
    <w:p w14:paraId="03ED05C7" w14:textId="719E1815" w:rsidR="003F13FC" w:rsidRDefault="00D43A4F" w:rsidP="001E15B0">
      <w:pPr>
        <w:rPr>
          <w:rFonts w:eastAsia="바탕체"/>
          <w:szCs w:val="22"/>
          <w:lang w:eastAsia="ko-KR"/>
        </w:rPr>
      </w:pPr>
      <w:r>
        <w:rPr>
          <w:rFonts w:eastAsia="바탕체"/>
          <w:szCs w:val="22"/>
          <w:lang w:eastAsia="ko-KR"/>
        </w:rPr>
        <w:t>A</w:t>
      </w:r>
      <w:r>
        <w:rPr>
          <w:rFonts w:eastAsia="바탕체" w:hint="eastAsia"/>
          <w:szCs w:val="22"/>
          <w:lang w:eastAsia="ko-KR"/>
        </w:rPr>
        <w:t xml:space="preserve">ccording </w:t>
      </w:r>
      <w:r>
        <w:rPr>
          <w:rFonts w:eastAsia="바탕체"/>
          <w:szCs w:val="22"/>
          <w:lang w:eastAsia="ko-KR"/>
        </w:rPr>
        <w:t xml:space="preserve">to Rel-17 </w:t>
      </w:r>
      <w:proofErr w:type="spellStart"/>
      <w:r>
        <w:rPr>
          <w:rFonts w:eastAsia="바탕체"/>
          <w:szCs w:val="22"/>
          <w:lang w:eastAsia="ko-KR"/>
        </w:rPr>
        <w:t>RedCap</w:t>
      </w:r>
      <w:proofErr w:type="spellEnd"/>
      <w:r>
        <w:rPr>
          <w:rFonts w:eastAsia="바탕체"/>
          <w:szCs w:val="22"/>
          <w:lang w:eastAsia="ko-KR"/>
        </w:rPr>
        <w:t xml:space="preserve"> WI discussion, </w:t>
      </w:r>
      <w:r w:rsidR="003F13FC">
        <w:rPr>
          <w:rFonts w:eastAsia="바탕체"/>
          <w:szCs w:val="22"/>
          <w:lang w:eastAsia="ko-KR"/>
        </w:rPr>
        <w:t xml:space="preserve">HD-FDD </w:t>
      </w:r>
      <w:proofErr w:type="spellStart"/>
      <w:r w:rsidR="003F13FC">
        <w:rPr>
          <w:rFonts w:eastAsia="바탕체"/>
          <w:szCs w:val="22"/>
          <w:lang w:eastAsia="ko-KR"/>
        </w:rPr>
        <w:t>RedCap</w:t>
      </w:r>
      <w:proofErr w:type="spellEnd"/>
      <w:r w:rsidR="003F13FC">
        <w:rPr>
          <w:rFonts w:eastAsia="바탕체"/>
          <w:szCs w:val="22"/>
          <w:lang w:eastAsia="ko-KR"/>
        </w:rPr>
        <w:t xml:space="preserve"> UE cannot transmit CG-PUSCH when it overlaps with SSB transmission. </w:t>
      </w:r>
      <w:r w:rsidR="003F13FC" w:rsidRPr="003F13FC">
        <w:rPr>
          <w:rFonts w:eastAsia="바탕체"/>
          <w:szCs w:val="22"/>
          <w:lang w:eastAsia="ko-KR"/>
        </w:rPr>
        <w:t xml:space="preserve">According to the following agreements, SSB reception has priority in </w:t>
      </w:r>
      <w:r w:rsidR="00017BCF">
        <w:rPr>
          <w:rFonts w:eastAsia="바탕체"/>
          <w:szCs w:val="22"/>
          <w:lang w:eastAsia="ko-KR"/>
        </w:rPr>
        <w:t xml:space="preserve">case of </w:t>
      </w:r>
      <w:r w:rsidR="003F13FC" w:rsidRPr="003F13FC">
        <w:rPr>
          <w:rFonts w:eastAsia="바탕체"/>
          <w:szCs w:val="22"/>
          <w:lang w:eastAsia="ko-KR"/>
        </w:rPr>
        <w:t xml:space="preserve">collision between SSB and CG PUSCH, </w:t>
      </w:r>
      <w:r w:rsidR="00BD6914">
        <w:rPr>
          <w:rFonts w:eastAsia="바탕체"/>
          <w:szCs w:val="22"/>
          <w:lang w:eastAsia="ko-KR"/>
        </w:rPr>
        <w:t>however</w:t>
      </w:r>
      <w:r w:rsidR="00BD6914" w:rsidRPr="003F13FC">
        <w:rPr>
          <w:rFonts w:eastAsia="바탕체"/>
          <w:szCs w:val="22"/>
          <w:lang w:eastAsia="ko-KR"/>
        </w:rPr>
        <w:t xml:space="preserve"> </w:t>
      </w:r>
      <w:r w:rsidR="003F13FC" w:rsidRPr="003F13FC">
        <w:rPr>
          <w:rFonts w:eastAsia="바탕체"/>
          <w:szCs w:val="22"/>
          <w:lang w:eastAsia="ko-KR"/>
        </w:rPr>
        <w:t xml:space="preserve">the operation </w:t>
      </w:r>
      <w:r w:rsidR="00017BCF">
        <w:rPr>
          <w:rFonts w:eastAsia="바탕체"/>
          <w:szCs w:val="22"/>
          <w:lang w:eastAsia="ko-KR"/>
        </w:rPr>
        <w:t>for</w:t>
      </w:r>
      <w:r w:rsidR="003F13FC" w:rsidRPr="003F13FC">
        <w:rPr>
          <w:rFonts w:eastAsia="바탕체"/>
          <w:szCs w:val="22"/>
          <w:lang w:eastAsia="ko-KR"/>
        </w:rPr>
        <w:t xml:space="preserve"> collision between SSB and DG PUSCH is under discussion. In the case of </w:t>
      </w:r>
      <w:r w:rsidR="00017BCF">
        <w:rPr>
          <w:rFonts w:eastAsia="바탕체"/>
          <w:szCs w:val="22"/>
          <w:lang w:eastAsia="ko-KR"/>
        </w:rPr>
        <w:t xml:space="preserve">collision with </w:t>
      </w:r>
      <w:r w:rsidR="003F13FC" w:rsidRPr="003F13FC">
        <w:rPr>
          <w:rFonts w:eastAsia="바탕체"/>
          <w:szCs w:val="22"/>
          <w:lang w:eastAsia="ko-KR"/>
        </w:rPr>
        <w:t>other semi-statically configured DL recep</w:t>
      </w:r>
      <w:r w:rsidR="00017BCF">
        <w:rPr>
          <w:rFonts w:eastAsia="바탕체"/>
          <w:szCs w:val="22"/>
          <w:lang w:eastAsia="ko-KR"/>
        </w:rPr>
        <w:t xml:space="preserve">tion, DG PUSCH </w:t>
      </w:r>
      <w:r w:rsidR="003F13FC" w:rsidRPr="003F13FC">
        <w:rPr>
          <w:rFonts w:eastAsia="바탕체"/>
          <w:szCs w:val="22"/>
          <w:lang w:eastAsia="ko-KR"/>
        </w:rPr>
        <w:t xml:space="preserve">transmission </w:t>
      </w:r>
      <w:r w:rsidR="00017BCF">
        <w:rPr>
          <w:rFonts w:eastAsia="바탕체"/>
          <w:szCs w:val="22"/>
          <w:lang w:eastAsia="ko-KR"/>
        </w:rPr>
        <w:t>is prioritized over the DL reception</w:t>
      </w:r>
      <w:r w:rsidR="003F13FC" w:rsidRPr="003F13FC">
        <w:rPr>
          <w:rFonts w:eastAsia="바탕체"/>
          <w:szCs w:val="22"/>
          <w:lang w:eastAsia="ko-KR"/>
        </w:rPr>
        <w:t xml:space="preserve">, and collision with CG PUSCH does not </w:t>
      </w:r>
      <w:r w:rsidR="00017BCF">
        <w:rPr>
          <w:rFonts w:eastAsia="바탕체"/>
          <w:szCs w:val="22"/>
          <w:lang w:eastAsia="ko-KR"/>
        </w:rPr>
        <w:t>assumed</w:t>
      </w:r>
      <w:r w:rsidR="003F13FC" w:rsidRPr="003F13FC">
        <w:rPr>
          <w:rFonts w:eastAsia="바탕체"/>
          <w:szCs w:val="22"/>
          <w:lang w:eastAsia="ko-KR"/>
        </w:rPr>
        <w:t>.</w:t>
      </w:r>
    </w:p>
    <w:tbl>
      <w:tblPr>
        <w:tblStyle w:val="aa"/>
        <w:tblW w:w="0" w:type="auto"/>
        <w:tblInd w:w="360" w:type="dxa"/>
        <w:tblLook w:val="04A0" w:firstRow="1" w:lastRow="0" w:firstColumn="1" w:lastColumn="0" w:noHBand="0" w:noVBand="1"/>
      </w:tblPr>
      <w:tblGrid>
        <w:gridCol w:w="9269"/>
      </w:tblGrid>
      <w:tr w:rsidR="00D43A4F" w14:paraId="6294EFA2" w14:textId="77777777" w:rsidTr="00B253B9">
        <w:tc>
          <w:tcPr>
            <w:tcW w:w="9269" w:type="dxa"/>
          </w:tcPr>
          <w:p w14:paraId="6A6A1A5A" w14:textId="144F56E7" w:rsidR="00D43A4F" w:rsidRPr="00910A2F" w:rsidRDefault="00D43A4F" w:rsidP="00910A2F">
            <w:pPr>
              <w:shd w:val="clear" w:color="auto" w:fill="FFFFFF"/>
              <w:autoSpaceDE/>
              <w:autoSpaceDN/>
              <w:spacing w:after="0"/>
              <w:rPr>
                <w:rFonts w:eastAsia="MS PGothic"/>
                <w:color w:val="000000"/>
                <w:sz w:val="20"/>
                <w:highlight w:val="green"/>
                <w:shd w:val="clear" w:color="auto" w:fill="FFFF00"/>
              </w:rPr>
            </w:pPr>
            <w:r w:rsidRPr="00910A2F">
              <w:rPr>
                <w:rFonts w:eastAsia="MS PGothic"/>
                <w:color w:val="000000"/>
                <w:sz w:val="20"/>
                <w:highlight w:val="green"/>
                <w:shd w:val="clear" w:color="auto" w:fill="FFFF00"/>
              </w:rPr>
              <w:t>Agreement:</w:t>
            </w:r>
          </w:p>
          <w:p w14:paraId="0381D7E6" w14:textId="77777777" w:rsidR="00D43A4F" w:rsidRPr="00D43A4F" w:rsidRDefault="00D43A4F" w:rsidP="00D43A4F">
            <w:pPr>
              <w:numPr>
                <w:ilvl w:val="0"/>
                <w:numId w:val="45"/>
              </w:numPr>
              <w:overflowPunct/>
              <w:autoSpaceDE/>
              <w:adjustRightInd/>
              <w:spacing w:after="180" w:line="252" w:lineRule="auto"/>
              <w:contextualSpacing/>
              <w:jc w:val="left"/>
              <w:textAlignment w:val="auto"/>
              <w:rPr>
                <w:rFonts w:ascii="Times" w:hAnsi="Times" w:cs="Times"/>
                <w:sz w:val="20"/>
                <w:lang w:eastAsia="x-none"/>
              </w:rPr>
            </w:pPr>
            <w:r w:rsidRPr="00D43A4F">
              <w:rPr>
                <w:rFonts w:ascii="Times" w:hAnsi="Times" w:cs="Times"/>
                <w:sz w:val="20"/>
                <w:lang w:eastAsia="x-none"/>
              </w:rPr>
              <w:t>For Case 5 of SSB overlaps with in configured UL transmission, re-use the existing collision handling principles of Rel-15/16 for NR TDD that SSB is prioritized over configured UL transmission</w:t>
            </w:r>
          </w:p>
          <w:p w14:paraId="274446EE" w14:textId="77777777" w:rsidR="00D43A4F" w:rsidRPr="00D43A4F" w:rsidRDefault="00D43A4F" w:rsidP="00D43A4F">
            <w:pPr>
              <w:numPr>
                <w:ilvl w:val="1"/>
                <w:numId w:val="45"/>
              </w:numPr>
              <w:overflowPunct/>
              <w:autoSpaceDE/>
              <w:adjustRightInd/>
              <w:spacing w:after="100" w:afterAutospacing="1" w:line="252" w:lineRule="auto"/>
              <w:contextualSpacing/>
              <w:jc w:val="left"/>
              <w:textAlignment w:val="auto"/>
              <w:rPr>
                <w:rFonts w:ascii="Times" w:hAnsi="Times" w:cs="Times"/>
                <w:sz w:val="20"/>
              </w:rPr>
            </w:pPr>
            <w:r w:rsidRPr="00D43A4F">
              <w:rPr>
                <w:rFonts w:ascii="Times" w:hAnsi="Times" w:cs="Times"/>
                <w:sz w:val="20"/>
              </w:rPr>
              <w:t>The configured UL transmission includes CG-PUSCH, or SRS</w:t>
            </w:r>
          </w:p>
          <w:p w14:paraId="256867D8" w14:textId="62F3096F" w:rsidR="00D43A4F" w:rsidRPr="00D43A4F" w:rsidRDefault="00D43A4F" w:rsidP="00910A2F">
            <w:pPr>
              <w:numPr>
                <w:ilvl w:val="1"/>
                <w:numId w:val="45"/>
              </w:numPr>
              <w:overflowPunct/>
              <w:autoSpaceDE/>
              <w:adjustRightInd/>
              <w:spacing w:after="0" w:line="252" w:lineRule="auto"/>
              <w:contextualSpacing/>
              <w:jc w:val="left"/>
              <w:textAlignment w:val="auto"/>
              <w:rPr>
                <w:rFonts w:ascii="Times" w:hAnsi="Times" w:cs="Times"/>
                <w:sz w:val="20"/>
              </w:rPr>
            </w:pPr>
            <w:r w:rsidRPr="00D43A4F">
              <w:rPr>
                <w:rFonts w:ascii="Times" w:hAnsi="Times" w:cs="Times"/>
                <w:sz w:val="20"/>
              </w:rPr>
              <w:t>…</w:t>
            </w:r>
          </w:p>
          <w:p w14:paraId="0C92F555" w14:textId="77777777" w:rsidR="00D43A4F" w:rsidRPr="00D43A4F" w:rsidRDefault="00D43A4F" w:rsidP="00D43A4F">
            <w:pPr>
              <w:shd w:val="clear" w:color="auto" w:fill="FFFFFF"/>
              <w:autoSpaceDE/>
              <w:autoSpaceDN/>
              <w:spacing w:after="0"/>
              <w:rPr>
                <w:rFonts w:ascii="Times" w:hAnsi="Times" w:cs="Times"/>
                <w:sz w:val="20"/>
              </w:rPr>
            </w:pPr>
          </w:p>
          <w:p w14:paraId="0D8F3E5C" w14:textId="55CE60C2" w:rsidR="00D43A4F" w:rsidRPr="00910A2F" w:rsidRDefault="00D43A4F" w:rsidP="00910A2F">
            <w:pPr>
              <w:shd w:val="clear" w:color="auto" w:fill="FFFFFF"/>
              <w:autoSpaceDE/>
              <w:autoSpaceDN/>
              <w:spacing w:after="0"/>
              <w:rPr>
                <w:rFonts w:eastAsia="MS PGothic"/>
                <w:color w:val="000000"/>
                <w:sz w:val="20"/>
                <w:highlight w:val="green"/>
                <w:shd w:val="clear" w:color="auto" w:fill="FFFF00"/>
              </w:rPr>
            </w:pPr>
            <w:r w:rsidRPr="00910A2F">
              <w:rPr>
                <w:rFonts w:eastAsia="MS PGothic"/>
                <w:color w:val="000000"/>
                <w:sz w:val="20"/>
                <w:highlight w:val="green"/>
                <w:shd w:val="clear" w:color="auto" w:fill="FFFF00"/>
              </w:rPr>
              <w:t xml:space="preserve">Agreement </w:t>
            </w:r>
          </w:p>
          <w:p w14:paraId="4B5804FF" w14:textId="77777777" w:rsidR="00D43A4F" w:rsidRPr="00D43A4F" w:rsidRDefault="00D43A4F" w:rsidP="00D43A4F">
            <w:pPr>
              <w:numPr>
                <w:ilvl w:val="0"/>
                <w:numId w:val="46"/>
              </w:numPr>
              <w:shd w:val="clear" w:color="auto" w:fill="FFFFFF"/>
              <w:overflowPunct/>
              <w:autoSpaceDE/>
              <w:adjustRightInd/>
              <w:spacing w:after="0" w:line="233" w:lineRule="atLeast"/>
              <w:jc w:val="left"/>
              <w:textAlignment w:val="auto"/>
              <w:rPr>
                <w:color w:val="000000"/>
                <w:sz w:val="20"/>
              </w:rPr>
            </w:pPr>
            <w:r w:rsidRPr="00D43A4F">
              <w:rPr>
                <w:color w:val="000000"/>
                <w:sz w:val="20"/>
              </w:rPr>
              <w:t>For Case 5 of dynamically scheduled UL transmission vs. SSB, one or both of the following options to be determined till next meeting:</w:t>
            </w:r>
          </w:p>
          <w:p w14:paraId="0AC47F9C" w14:textId="77777777" w:rsidR="00D43A4F" w:rsidRPr="00D43A4F" w:rsidRDefault="00D43A4F" w:rsidP="00D43A4F">
            <w:pPr>
              <w:numPr>
                <w:ilvl w:val="1"/>
                <w:numId w:val="46"/>
              </w:numPr>
              <w:shd w:val="clear" w:color="auto" w:fill="FFFFFF"/>
              <w:overflowPunct/>
              <w:autoSpaceDE/>
              <w:adjustRightInd/>
              <w:spacing w:after="0" w:line="233" w:lineRule="atLeast"/>
              <w:jc w:val="left"/>
              <w:textAlignment w:val="auto"/>
              <w:rPr>
                <w:color w:val="000000"/>
                <w:sz w:val="20"/>
              </w:rPr>
            </w:pPr>
            <w:r w:rsidRPr="00D43A4F">
              <w:rPr>
                <w:color w:val="000000"/>
                <w:sz w:val="20"/>
              </w:rPr>
              <w:t>Option 1: Dynamically scheduled UL transmission is prioritized over SSB</w:t>
            </w:r>
          </w:p>
          <w:p w14:paraId="097ADD51" w14:textId="3AAA8958" w:rsidR="00D43A4F" w:rsidRPr="00D43A4F" w:rsidRDefault="00D43A4F" w:rsidP="00D43A4F">
            <w:pPr>
              <w:numPr>
                <w:ilvl w:val="1"/>
                <w:numId w:val="46"/>
              </w:numPr>
              <w:shd w:val="clear" w:color="auto" w:fill="FFFFFF"/>
              <w:overflowPunct/>
              <w:autoSpaceDE/>
              <w:adjustRightInd/>
              <w:spacing w:after="0" w:line="233" w:lineRule="atLeast"/>
              <w:jc w:val="left"/>
              <w:textAlignment w:val="auto"/>
              <w:rPr>
                <w:color w:val="000000"/>
                <w:sz w:val="20"/>
              </w:rPr>
            </w:pPr>
            <w:r w:rsidRPr="00D43A4F">
              <w:rPr>
                <w:color w:val="000000"/>
                <w:sz w:val="20"/>
              </w:rPr>
              <w:t>Option 2: Reuse the existing collision handling principles of Rel-15/16 for NR TDD that SSB is prioritized over dynamically scheduled UL transmission</w:t>
            </w:r>
          </w:p>
          <w:p w14:paraId="3B63D57A" w14:textId="77777777" w:rsidR="00D43A4F" w:rsidRPr="00D43A4F" w:rsidRDefault="00D43A4F" w:rsidP="00D43A4F">
            <w:pPr>
              <w:shd w:val="clear" w:color="auto" w:fill="FFFFFF"/>
              <w:autoSpaceDE/>
              <w:autoSpaceDN/>
              <w:spacing w:after="0"/>
              <w:rPr>
                <w:color w:val="000000"/>
                <w:sz w:val="20"/>
              </w:rPr>
            </w:pPr>
          </w:p>
          <w:p w14:paraId="584F8EC5" w14:textId="43C3DCDD" w:rsidR="00D43A4F" w:rsidRPr="00910A2F" w:rsidRDefault="00D43A4F" w:rsidP="00910A2F">
            <w:pPr>
              <w:shd w:val="clear" w:color="auto" w:fill="FFFFFF"/>
              <w:autoSpaceDE/>
              <w:autoSpaceDN/>
              <w:spacing w:after="0"/>
              <w:rPr>
                <w:rFonts w:eastAsia="MS PGothic"/>
                <w:color w:val="000000"/>
                <w:sz w:val="20"/>
                <w:highlight w:val="green"/>
                <w:shd w:val="clear" w:color="auto" w:fill="FFFF00"/>
              </w:rPr>
            </w:pPr>
            <w:r w:rsidRPr="00910A2F">
              <w:rPr>
                <w:rFonts w:eastAsia="MS PGothic"/>
                <w:color w:val="000000"/>
                <w:sz w:val="20"/>
                <w:highlight w:val="green"/>
                <w:shd w:val="clear" w:color="auto" w:fill="FFFF00"/>
              </w:rPr>
              <w:t>Agreement:</w:t>
            </w:r>
          </w:p>
          <w:p w14:paraId="7F2510AD" w14:textId="77777777" w:rsidR="00D43A4F" w:rsidRPr="00D43A4F" w:rsidRDefault="00D43A4F" w:rsidP="00910A2F">
            <w:pPr>
              <w:autoSpaceDE/>
              <w:spacing w:after="0" w:line="252" w:lineRule="auto"/>
              <w:jc w:val="left"/>
              <w:rPr>
                <w:rFonts w:ascii="Times" w:hAnsi="Times" w:cs="Times"/>
                <w:sz w:val="20"/>
              </w:rPr>
            </w:pPr>
            <w:r w:rsidRPr="00D43A4F">
              <w:rPr>
                <w:rFonts w:ascii="Times" w:hAnsi="Times" w:cs="Times"/>
                <w:sz w:val="20"/>
              </w:rPr>
              <w:t>For Case 2 (semi-statically configured DL reception vs. dynamically scheduled UL transmission), reuse the existing collision handling principles in Rel-15/16 NR for operation on a single carrier/single cell in unpaired spectrum</w:t>
            </w:r>
          </w:p>
          <w:p w14:paraId="4BFDB961" w14:textId="77777777" w:rsidR="00D43A4F" w:rsidRPr="00D43A4F" w:rsidRDefault="00D43A4F" w:rsidP="00D43A4F">
            <w:pPr>
              <w:numPr>
                <w:ilvl w:val="0"/>
                <w:numId w:val="47"/>
              </w:numPr>
              <w:overflowPunct/>
              <w:autoSpaceDE/>
              <w:adjustRightInd/>
              <w:spacing w:after="0" w:line="252" w:lineRule="auto"/>
              <w:jc w:val="left"/>
              <w:textAlignment w:val="auto"/>
              <w:rPr>
                <w:rFonts w:ascii="Times" w:hAnsi="Times" w:cs="Times"/>
                <w:sz w:val="20"/>
                <w:lang w:eastAsia="en-US"/>
              </w:rPr>
            </w:pPr>
            <w:r w:rsidRPr="00D43A4F">
              <w:rPr>
                <w:rFonts w:ascii="Times" w:hAnsi="Times" w:cs="Times"/>
                <w:sz w:val="20"/>
                <w:lang w:eastAsia="en-US"/>
              </w:rPr>
              <w:t xml:space="preserve">The semi-statically configured DL reception may include PDCCH (excluding ULCI), SPS PDSCH, CSI-RS or PRS. </w:t>
            </w:r>
          </w:p>
          <w:p w14:paraId="08FDFF5B" w14:textId="77777777" w:rsidR="00D43A4F" w:rsidRPr="00D43A4F" w:rsidRDefault="00D43A4F" w:rsidP="00D43A4F">
            <w:pPr>
              <w:overflowPunct/>
              <w:autoSpaceDE/>
              <w:adjustRightInd/>
              <w:spacing w:after="0" w:line="252" w:lineRule="auto"/>
              <w:ind w:left="720"/>
              <w:jc w:val="left"/>
              <w:textAlignment w:val="auto"/>
              <w:rPr>
                <w:rFonts w:ascii="Times" w:hAnsi="Times" w:cs="Times"/>
                <w:sz w:val="20"/>
                <w:lang w:eastAsia="en-US"/>
              </w:rPr>
            </w:pPr>
          </w:p>
          <w:p w14:paraId="5FBD93E1" w14:textId="107D6067" w:rsidR="00D43A4F" w:rsidRPr="00910A2F" w:rsidRDefault="00D43A4F" w:rsidP="00910A2F">
            <w:pPr>
              <w:shd w:val="clear" w:color="auto" w:fill="FFFFFF"/>
              <w:autoSpaceDE/>
              <w:autoSpaceDN/>
              <w:spacing w:after="0"/>
              <w:rPr>
                <w:rFonts w:eastAsia="MS PGothic"/>
                <w:color w:val="000000"/>
                <w:sz w:val="20"/>
                <w:highlight w:val="green"/>
                <w:shd w:val="clear" w:color="auto" w:fill="FFFF00"/>
              </w:rPr>
            </w:pPr>
            <w:r w:rsidRPr="00910A2F">
              <w:rPr>
                <w:rFonts w:eastAsia="MS PGothic"/>
                <w:color w:val="000000"/>
                <w:sz w:val="20"/>
                <w:highlight w:val="green"/>
                <w:shd w:val="clear" w:color="auto" w:fill="FFFF00"/>
              </w:rPr>
              <w:t>Agreement:</w:t>
            </w:r>
          </w:p>
          <w:p w14:paraId="06DF102F" w14:textId="77777777" w:rsidR="00D43A4F" w:rsidRPr="00D43A4F" w:rsidRDefault="00D43A4F" w:rsidP="00910A2F">
            <w:pPr>
              <w:autoSpaceDE/>
              <w:spacing w:after="0"/>
              <w:jc w:val="left"/>
              <w:rPr>
                <w:sz w:val="20"/>
                <w:lang w:eastAsia="en-US"/>
              </w:rPr>
            </w:pPr>
            <w:r w:rsidRPr="00D43A4F">
              <w:rPr>
                <w:rFonts w:ascii="Times" w:hAnsi="Times" w:cs="Times"/>
                <w:sz w:val="20"/>
                <w:lang w:eastAsia="en-US"/>
              </w:rPr>
              <w:t>For Case 3, s</w:t>
            </w:r>
            <w:r w:rsidRPr="00D43A4F">
              <w:rPr>
                <w:rFonts w:ascii="Times" w:hAnsi="Times" w:cs="Times"/>
                <w:sz w:val="20"/>
                <w:lang w:eastAsia="ja-JP"/>
              </w:rPr>
              <w:t>emi-statically configured DL reception vs. semi-statically configured UL transmission</w:t>
            </w:r>
          </w:p>
          <w:p w14:paraId="367C8EB3" w14:textId="77777777" w:rsidR="00D43A4F" w:rsidRPr="00D43A4F" w:rsidRDefault="00D43A4F" w:rsidP="00D43A4F">
            <w:pPr>
              <w:numPr>
                <w:ilvl w:val="0"/>
                <w:numId w:val="47"/>
              </w:numPr>
              <w:overflowPunct/>
              <w:autoSpaceDE/>
              <w:adjustRightInd/>
              <w:spacing w:after="0" w:line="252" w:lineRule="auto"/>
              <w:jc w:val="left"/>
              <w:textAlignment w:val="auto"/>
              <w:rPr>
                <w:rFonts w:ascii="Calibri" w:hAnsi="Calibri" w:cs="Calibri"/>
                <w:sz w:val="20"/>
                <w:lang w:eastAsia="en-US"/>
              </w:rPr>
            </w:pPr>
            <w:r w:rsidRPr="00D43A4F">
              <w:rPr>
                <w:rFonts w:ascii="Times" w:hAnsi="Times" w:cs="Times"/>
                <w:sz w:val="20"/>
                <w:lang w:eastAsia="en-US"/>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637B48A2" w14:textId="77777777" w:rsidR="00D43A4F" w:rsidRPr="00D43A4F" w:rsidRDefault="00D43A4F" w:rsidP="00D43A4F">
            <w:pPr>
              <w:numPr>
                <w:ilvl w:val="0"/>
                <w:numId w:val="47"/>
              </w:numPr>
              <w:overflowPunct/>
              <w:autoSpaceDE/>
              <w:adjustRightInd/>
              <w:spacing w:after="0" w:line="252" w:lineRule="auto"/>
              <w:jc w:val="left"/>
              <w:textAlignment w:val="auto"/>
              <w:rPr>
                <w:rFonts w:ascii="Times" w:hAnsi="Times" w:cs="Times"/>
                <w:sz w:val="20"/>
                <w:lang w:val="en-US" w:eastAsia="en-US"/>
              </w:rPr>
            </w:pPr>
            <w:r w:rsidRPr="00D43A4F">
              <w:rPr>
                <w:rFonts w:ascii="Times" w:hAnsi="Times" w:cs="Times"/>
                <w:sz w:val="20"/>
                <w:lang w:eastAsia="en-US"/>
              </w:rPr>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0B9E665E" w14:textId="77777777" w:rsidR="00D43A4F" w:rsidRPr="00D43A4F" w:rsidRDefault="00D43A4F" w:rsidP="00D43A4F">
            <w:pPr>
              <w:numPr>
                <w:ilvl w:val="0"/>
                <w:numId w:val="47"/>
              </w:numPr>
              <w:overflowPunct/>
              <w:autoSpaceDE/>
              <w:adjustRightInd/>
              <w:spacing w:after="0" w:line="252" w:lineRule="auto"/>
              <w:jc w:val="left"/>
              <w:textAlignment w:val="auto"/>
              <w:rPr>
                <w:rFonts w:ascii="Times" w:hAnsi="Times" w:cs="Times"/>
                <w:sz w:val="20"/>
                <w:lang w:eastAsia="en-US"/>
              </w:rPr>
            </w:pPr>
            <w:r w:rsidRPr="00D43A4F">
              <w:rPr>
                <w:rFonts w:ascii="Times" w:hAnsi="Times" w:cs="Times"/>
                <w:sz w:val="20"/>
                <w:lang w:eastAsia="en-US"/>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56C9CCC2" w14:textId="77777777" w:rsidR="00D43A4F" w:rsidRDefault="00D43A4F" w:rsidP="00D43A4F">
            <w:pPr>
              <w:numPr>
                <w:ilvl w:val="0"/>
                <w:numId w:val="47"/>
              </w:numPr>
              <w:overflowPunct/>
              <w:autoSpaceDE/>
              <w:adjustRightInd/>
              <w:spacing w:after="0" w:line="252" w:lineRule="auto"/>
              <w:jc w:val="left"/>
              <w:textAlignment w:val="auto"/>
              <w:rPr>
                <w:rFonts w:ascii="Times" w:hAnsi="Times" w:cs="Times"/>
                <w:sz w:val="20"/>
                <w:lang w:eastAsia="en-US"/>
              </w:rPr>
            </w:pPr>
            <w:r w:rsidRPr="00D43A4F">
              <w:rPr>
                <w:rFonts w:ascii="Times" w:hAnsi="Times" w:cs="Times"/>
                <w:sz w:val="20"/>
                <w:lang w:eastAsia="en-US"/>
              </w:rPr>
              <w:t>FFS on cell-specifically configured DL reception vs. cell-specifically configured UL transmission</w:t>
            </w:r>
          </w:p>
          <w:p w14:paraId="276180BF" w14:textId="074BFDDA" w:rsidR="00D43A4F" w:rsidRPr="00D43A4F" w:rsidRDefault="00D43A4F" w:rsidP="00D43A4F">
            <w:pPr>
              <w:numPr>
                <w:ilvl w:val="0"/>
                <w:numId w:val="47"/>
              </w:numPr>
              <w:overflowPunct/>
              <w:autoSpaceDE/>
              <w:adjustRightInd/>
              <w:spacing w:after="0" w:line="252" w:lineRule="auto"/>
              <w:jc w:val="left"/>
              <w:textAlignment w:val="auto"/>
              <w:rPr>
                <w:rFonts w:ascii="Times" w:hAnsi="Times" w:cs="Times"/>
                <w:sz w:val="20"/>
                <w:lang w:eastAsia="en-US"/>
              </w:rPr>
            </w:pPr>
            <w:r>
              <w:rPr>
                <w:rFonts w:ascii="Times" w:hAnsi="Times" w:cs="Times"/>
                <w:sz w:val="20"/>
                <w:lang w:eastAsia="en-US"/>
              </w:rPr>
              <w:t>FFS: whether or not there are conditions that need to be considered</w:t>
            </w:r>
          </w:p>
        </w:tc>
      </w:tr>
    </w:tbl>
    <w:p w14:paraId="06BA084D" w14:textId="77777777" w:rsidR="00D43A4F" w:rsidRDefault="00D43A4F" w:rsidP="00D43A4F">
      <w:pPr>
        <w:rPr>
          <w:rFonts w:eastAsia="바탕체"/>
          <w:lang w:eastAsia="ko-KR"/>
        </w:rPr>
      </w:pPr>
    </w:p>
    <w:p w14:paraId="62841098" w14:textId="2EEBE582" w:rsidR="00EA3718" w:rsidRDefault="00196DE1" w:rsidP="00EA3718">
      <w:pPr>
        <w:rPr>
          <w:rFonts w:eastAsia="바탕체"/>
          <w:lang w:eastAsia="ko-KR"/>
        </w:rPr>
      </w:pPr>
      <w:r w:rsidRPr="00196DE1">
        <w:rPr>
          <w:rFonts w:eastAsia="바탕체"/>
          <w:lang w:eastAsia="ko-KR"/>
        </w:rPr>
        <w:t xml:space="preserve">Therefore, in the case of HD-FDD </w:t>
      </w:r>
      <w:proofErr w:type="spellStart"/>
      <w:r w:rsidRPr="00196DE1">
        <w:rPr>
          <w:rFonts w:eastAsia="바탕체"/>
          <w:lang w:eastAsia="ko-KR"/>
        </w:rPr>
        <w:t>RedCap</w:t>
      </w:r>
      <w:proofErr w:type="spellEnd"/>
      <w:r w:rsidRPr="00196DE1">
        <w:rPr>
          <w:rFonts w:eastAsia="바탕체"/>
          <w:lang w:eastAsia="ko-KR"/>
        </w:rPr>
        <w:t xml:space="preserve"> UE, it is necessary to discuss </w:t>
      </w:r>
      <w:r>
        <w:rPr>
          <w:rFonts w:eastAsia="바탕체"/>
          <w:lang w:eastAsia="ko-KR"/>
        </w:rPr>
        <w:t xml:space="preserve">how to handle the case of collision between </w:t>
      </w:r>
      <w:r w:rsidRPr="00196DE1">
        <w:rPr>
          <w:rFonts w:eastAsia="바탕체"/>
          <w:lang w:eastAsia="ko-KR"/>
        </w:rPr>
        <w:t xml:space="preserve">SSB reception and CG PUSCH (and </w:t>
      </w:r>
      <w:r>
        <w:rPr>
          <w:rFonts w:eastAsia="바탕체"/>
          <w:lang w:eastAsia="ko-KR"/>
        </w:rPr>
        <w:t>the</w:t>
      </w:r>
      <w:r w:rsidRPr="00196DE1">
        <w:rPr>
          <w:rFonts w:eastAsia="바탕체"/>
          <w:lang w:eastAsia="ko-KR"/>
        </w:rPr>
        <w:t xml:space="preserve"> case of collision between SSB and DG PUSCH potentially)</w:t>
      </w:r>
      <w:r>
        <w:rPr>
          <w:rFonts w:eastAsia="바탕체"/>
          <w:lang w:eastAsia="ko-KR"/>
        </w:rPr>
        <w:t>.</w:t>
      </w:r>
      <w:r w:rsidR="00EA3718">
        <w:rPr>
          <w:rFonts w:eastAsia="바탕체"/>
          <w:lang w:eastAsia="ko-KR"/>
        </w:rPr>
        <w:t xml:space="preserve"> For </w:t>
      </w:r>
      <w:r w:rsidR="00EA3718" w:rsidRPr="00196DE1">
        <w:rPr>
          <w:rFonts w:eastAsia="바탕체"/>
          <w:lang w:eastAsia="ko-KR"/>
        </w:rPr>
        <w:t xml:space="preserve">PUSCH repetition type </w:t>
      </w:r>
      <w:proofErr w:type="gramStart"/>
      <w:r w:rsidR="00EA3718" w:rsidRPr="00196DE1">
        <w:rPr>
          <w:rFonts w:eastAsia="바탕체"/>
          <w:lang w:eastAsia="ko-KR"/>
        </w:rPr>
        <w:t>A</w:t>
      </w:r>
      <w:proofErr w:type="gramEnd"/>
      <w:r w:rsidR="00EA3718" w:rsidRPr="00196DE1">
        <w:rPr>
          <w:rFonts w:eastAsia="바탕체"/>
          <w:lang w:eastAsia="ko-KR"/>
        </w:rPr>
        <w:t xml:space="preserve"> operation</w:t>
      </w:r>
      <w:r w:rsidR="00EA3718">
        <w:rPr>
          <w:rFonts w:eastAsia="바탕체"/>
          <w:lang w:eastAsia="ko-KR"/>
        </w:rPr>
        <w:t xml:space="preserve"> in HD-FDD case, </w:t>
      </w:r>
      <w:r w:rsidR="00EA3718" w:rsidRPr="00196DE1">
        <w:rPr>
          <w:rFonts w:eastAsia="바탕체"/>
          <w:lang w:eastAsia="ko-KR"/>
        </w:rPr>
        <w:t xml:space="preserve">it </w:t>
      </w:r>
      <w:r w:rsidR="00744FC4">
        <w:rPr>
          <w:rFonts w:eastAsia="바탕체"/>
          <w:lang w:eastAsia="ko-KR"/>
        </w:rPr>
        <w:t>can</w:t>
      </w:r>
      <w:r w:rsidR="00744FC4" w:rsidRPr="00196DE1">
        <w:rPr>
          <w:rFonts w:eastAsia="바탕체"/>
          <w:lang w:eastAsia="ko-KR"/>
        </w:rPr>
        <w:t xml:space="preserve"> </w:t>
      </w:r>
      <w:r w:rsidR="00EA3718" w:rsidRPr="00196DE1">
        <w:rPr>
          <w:rFonts w:eastAsia="바탕체"/>
          <w:lang w:eastAsia="ko-KR"/>
        </w:rPr>
        <w:t xml:space="preserve">be considered to </w:t>
      </w:r>
      <w:r w:rsidR="00EA3718">
        <w:rPr>
          <w:rFonts w:eastAsia="바탕체"/>
          <w:lang w:eastAsia="ko-KR"/>
        </w:rPr>
        <w:t>support</w:t>
      </w:r>
      <w:r w:rsidR="00EA3718" w:rsidRPr="00196DE1">
        <w:rPr>
          <w:rFonts w:eastAsia="바탕체"/>
          <w:lang w:eastAsia="ko-KR"/>
        </w:rPr>
        <w:t xml:space="preserve"> available slot-based counting method</w:t>
      </w:r>
      <w:r w:rsidR="00744FC4">
        <w:rPr>
          <w:rFonts w:eastAsia="바탕체"/>
          <w:lang w:eastAsia="ko-KR"/>
        </w:rPr>
        <w:t>, that is</w:t>
      </w:r>
      <w:r w:rsidR="00EA3718" w:rsidRPr="00196DE1">
        <w:rPr>
          <w:rFonts w:eastAsia="바탕체"/>
          <w:lang w:eastAsia="ko-KR"/>
        </w:rPr>
        <w:t xml:space="preserve"> </w:t>
      </w:r>
      <w:r w:rsidR="00744FC4" w:rsidRPr="00196DE1">
        <w:rPr>
          <w:rFonts w:eastAsia="바탕체"/>
          <w:lang w:eastAsia="ko-KR"/>
        </w:rPr>
        <w:t>exclud</w:t>
      </w:r>
      <w:r w:rsidR="00744FC4">
        <w:rPr>
          <w:rFonts w:eastAsia="바탕체"/>
          <w:lang w:eastAsia="ko-KR"/>
        </w:rPr>
        <w:t>ing</w:t>
      </w:r>
      <w:r w:rsidR="00744FC4" w:rsidRPr="00196DE1">
        <w:rPr>
          <w:rFonts w:eastAsia="바탕체"/>
          <w:lang w:eastAsia="ko-KR"/>
        </w:rPr>
        <w:t xml:space="preserve"> </w:t>
      </w:r>
      <w:r w:rsidR="00EA3718" w:rsidRPr="00196DE1">
        <w:rPr>
          <w:rFonts w:eastAsia="바탕체"/>
          <w:lang w:eastAsia="ko-KR"/>
        </w:rPr>
        <w:t>the SSB transmission slot from the available slot</w:t>
      </w:r>
      <w:r w:rsidR="00744FC4">
        <w:rPr>
          <w:rFonts w:eastAsia="바탕체"/>
          <w:lang w:eastAsia="ko-KR"/>
        </w:rPr>
        <w:t xml:space="preserve"> similar to the TDD case</w:t>
      </w:r>
      <w:r w:rsidR="00EA3718" w:rsidRPr="00196DE1">
        <w:rPr>
          <w:rFonts w:eastAsia="바탕체"/>
          <w:lang w:eastAsia="ko-KR"/>
        </w:rPr>
        <w:t>.</w:t>
      </w:r>
      <w:r w:rsidR="00EA3718">
        <w:rPr>
          <w:rFonts w:eastAsia="바탕체"/>
          <w:lang w:eastAsia="ko-KR"/>
        </w:rPr>
        <w:t xml:space="preserve"> </w:t>
      </w:r>
      <w:r w:rsidR="00EA3718" w:rsidRPr="00196DE1">
        <w:rPr>
          <w:rFonts w:eastAsia="바탕체"/>
          <w:lang w:eastAsia="ko-KR"/>
        </w:rPr>
        <w:t xml:space="preserve">Alternatively, even if the HD-FDD </w:t>
      </w:r>
      <w:r w:rsidR="00EA3718">
        <w:rPr>
          <w:rFonts w:eastAsia="바탕체"/>
          <w:lang w:eastAsia="ko-KR"/>
        </w:rPr>
        <w:t>UE cannot</w:t>
      </w:r>
      <w:r w:rsidR="00EA3718" w:rsidRPr="00196DE1">
        <w:rPr>
          <w:rFonts w:eastAsia="바탕체"/>
          <w:lang w:eastAsia="ko-KR"/>
        </w:rPr>
        <w:t xml:space="preserve"> transmit the PUSCH in the SSB slot, it </w:t>
      </w:r>
      <w:r w:rsidR="00744FC4">
        <w:rPr>
          <w:rFonts w:eastAsia="바탕체"/>
          <w:lang w:eastAsia="ko-KR"/>
        </w:rPr>
        <w:t>can</w:t>
      </w:r>
      <w:r w:rsidR="00744FC4" w:rsidRPr="00196DE1">
        <w:rPr>
          <w:rFonts w:eastAsia="바탕체"/>
          <w:lang w:eastAsia="ko-KR"/>
        </w:rPr>
        <w:t xml:space="preserve"> </w:t>
      </w:r>
      <w:r w:rsidR="00EA3718" w:rsidRPr="00196DE1">
        <w:rPr>
          <w:rFonts w:eastAsia="바탕체"/>
          <w:lang w:eastAsia="ko-KR"/>
        </w:rPr>
        <w:t xml:space="preserve">be considered to apply only the continuous slot based counting method in the same way as the FD-FDD </w:t>
      </w:r>
      <w:r w:rsidR="00EA3718">
        <w:rPr>
          <w:rFonts w:eastAsia="바탕체"/>
          <w:lang w:eastAsia="ko-KR"/>
        </w:rPr>
        <w:t>case</w:t>
      </w:r>
      <w:r w:rsidR="00EA3718" w:rsidRPr="00196DE1">
        <w:rPr>
          <w:rFonts w:eastAsia="바탕체"/>
          <w:lang w:eastAsia="ko-KR"/>
        </w:rPr>
        <w:t>.</w:t>
      </w:r>
    </w:p>
    <w:p w14:paraId="61209834" w14:textId="77777777" w:rsidR="0072092D" w:rsidRPr="0072092D" w:rsidRDefault="0072092D" w:rsidP="002D7A1E">
      <w:pPr>
        <w:rPr>
          <w:rFonts w:eastAsia="바탕체"/>
          <w:szCs w:val="22"/>
          <w:lang w:val="en-US" w:eastAsia="ko-KR"/>
        </w:rPr>
      </w:pPr>
    </w:p>
    <w:p w14:paraId="3314029A" w14:textId="3AF65C9F" w:rsidR="009F1222" w:rsidRDefault="0019030B" w:rsidP="002D7A1E">
      <w:pPr>
        <w:rPr>
          <w:b/>
          <w:i/>
        </w:rPr>
      </w:pPr>
      <w:r>
        <w:rPr>
          <w:rFonts w:eastAsia="바탕체" w:hint="eastAsia"/>
          <w:b/>
          <w:i/>
          <w:szCs w:val="22"/>
          <w:lang w:eastAsia="ko-KR"/>
        </w:rPr>
        <w:t>Proposal 5</w:t>
      </w:r>
      <w:r w:rsidRPr="001F7D28">
        <w:rPr>
          <w:rFonts w:eastAsia="바탕체" w:hint="eastAsia"/>
          <w:b/>
          <w:i/>
          <w:szCs w:val="22"/>
          <w:lang w:eastAsia="ko-KR"/>
        </w:rPr>
        <w:t>:</w:t>
      </w:r>
      <w:r w:rsidR="001E15B0">
        <w:rPr>
          <w:rFonts w:eastAsia="바탕체"/>
          <w:b/>
          <w:i/>
          <w:szCs w:val="22"/>
          <w:lang w:eastAsia="ko-KR"/>
        </w:rPr>
        <w:t xml:space="preserve"> </w:t>
      </w:r>
      <w:r w:rsidR="001E15B0">
        <w:rPr>
          <w:rFonts w:eastAsia="바탕체" w:hint="eastAsia"/>
          <w:b/>
          <w:i/>
          <w:szCs w:val="22"/>
          <w:lang w:eastAsia="ko-KR"/>
        </w:rPr>
        <w:t xml:space="preserve">Discuss whether to support </w:t>
      </w:r>
      <w:r w:rsidR="001E15B0" w:rsidRPr="001F7D28">
        <w:rPr>
          <w:rFonts w:eastAsia="바탕체"/>
          <w:b/>
          <w:i/>
          <w:szCs w:val="22"/>
          <w:lang w:eastAsia="ko-KR"/>
        </w:rPr>
        <w:t xml:space="preserve">PUSCH repetitions counted on the basis of </w:t>
      </w:r>
      <w:r w:rsidR="001E15B0" w:rsidRPr="001F7D28">
        <w:rPr>
          <w:b/>
          <w:i/>
        </w:rPr>
        <w:t>available slots</w:t>
      </w:r>
      <w:r w:rsidR="001E15B0">
        <w:rPr>
          <w:b/>
          <w:i/>
        </w:rPr>
        <w:t xml:space="preserve"> to HD-FDD </w:t>
      </w:r>
      <w:proofErr w:type="spellStart"/>
      <w:r w:rsidR="001E15B0">
        <w:rPr>
          <w:b/>
          <w:i/>
        </w:rPr>
        <w:t>RedCap</w:t>
      </w:r>
      <w:proofErr w:type="spellEnd"/>
      <w:r w:rsidR="001E15B0">
        <w:rPr>
          <w:b/>
          <w:i/>
        </w:rPr>
        <w:t xml:space="preserve"> UE.</w:t>
      </w:r>
    </w:p>
    <w:p w14:paraId="307CB346" w14:textId="09FE09A9" w:rsidR="001E15B0" w:rsidRPr="001E15B0" w:rsidRDefault="001E15B0" w:rsidP="002D7A1E">
      <w:pPr>
        <w:rPr>
          <w:rFonts w:eastAsia="SimSun"/>
          <w:szCs w:val="22"/>
          <w:lang w:val="en-US" w:eastAsia="ko-KR"/>
        </w:rPr>
      </w:pPr>
      <w:r>
        <w:rPr>
          <w:rFonts w:hint="eastAsia"/>
          <w:b/>
          <w:i/>
          <w:lang w:eastAsia="ko-KR"/>
        </w:rPr>
        <w:lastRenderedPageBreak/>
        <w:t xml:space="preserve">Proposal 6: </w:t>
      </w:r>
      <w:r w:rsidR="003F13FC">
        <w:rPr>
          <w:b/>
          <w:i/>
          <w:lang w:eastAsia="ko-KR"/>
        </w:rPr>
        <w:t>When</w:t>
      </w:r>
      <w:r>
        <w:rPr>
          <w:rFonts w:hint="eastAsia"/>
          <w:b/>
          <w:i/>
          <w:lang w:eastAsia="ko-KR"/>
        </w:rPr>
        <w:t xml:space="preserve"> </w:t>
      </w:r>
      <w:r w:rsidRPr="001F7D28">
        <w:rPr>
          <w:rFonts w:eastAsia="바탕체"/>
          <w:b/>
          <w:i/>
          <w:szCs w:val="22"/>
          <w:lang w:eastAsia="ko-KR"/>
        </w:rPr>
        <w:t xml:space="preserve">PUSCH repetitions counted on the basis of </w:t>
      </w:r>
      <w:r w:rsidRPr="001F7D28">
        <w:rPr>
          <w:b/>
          <w:i/>
        </w:rPr>
        <w:t>available slots</w:t>
      </w:r>
      <w:r>
        <w:rPr>
          <w:b/>
          <w:i/>
        </w:rPr>
        <w:t xml:space="preserve"> is supported to HD-FDD </w:t>
      </w:r>
      <w:proofErr w:type="spellStart"/>
      <w:r>
        <w:rPr>
          <w:b/>
          <w:i/>
        </w:rPr>
        <w:t>RedCap</w:t>
      </w:r>
      <w:proofErr w:type="spellEnd"/>
      <w:r>
        <w:rPr>
          <w:b/>
          <w:i/>
        </w:rPr>
        <w:t xml:space="preserve"> UE, </w:t>
      </w:r>
      <w:r w:rsidR="003F13FC">
        <w:rPr>
          <w:b/>
          <w:i/>
        </w:rPr>
        <w:t xml:space="preserve">if </w:t>
      </w:r>
      <w:r w:rsidR="003F13FC" w:rsidRPr="003F13FC">
        <w:rPr>
          <w:b/>
          <w:i/>
        </w:rPr>
        <w:t>PUSCH symbol in a slot overlaps with SSB transmission, the slot is determined as not available during the counting of repetitions.</w:t>
      </w:r>
    </w:p>
    <w:p w14:paraId="3047EB15" w14:textId="77777777" w:rsidR="00BB338C" w:rsidRPr="00E31AA3" w:rsidRDefault="00BB338C" w:rsidP="003C36FE">
      <w:pPr>
        <w:rPr>
          <w:rFonts w:eastAsia="바탕체"/>
          <w:lang w:eastAsia="ko-KR"/>
        </w:rPr>
      </w:pPr>
    </w:p>
    <w:p w14:paraId="35772534" w14:textId="28107313" w:rsidR="0086079F" w:rsidRPr="006E0C69" w:rsidRDefault="0086079F" w:rsidP="0086079F">
      <w:pPr>
        <w:pStyle w:val="1"/>
      </w:pPr>
      <w:r w:rsidRPr="006E0C69">
        <w:t>Conclusion</w:t>
      </w:r>
    </w:p>
    <w:p w14:paraId="5E4A8069" w14:textId="77777777" w:rsidR="00F75A8E" w:rsidRDefault="00F75A8E" w:rsidP="00F75A8E">
      <w:pPr>
        <w:rPr>
          <w:lang w:eastAsia="ko-KR"/>
        </w:rPr>
      </w:pPr>
      <w:r>
        <w:rPr>
          <w:lang w:eastAsia="ko-KR"/>
        </w:rPr>
        <w:t>In this contribution, we discussed on enhancement of PUSCH repetition type A. From the discussion, we provide following proposals.</w:t>
      </w:r>
    </w:p>
    <w:p w14:paraId="0AFBD67B" w14:textId="6BC5C3E2" w:rsidR="00EE4494" w:rsidRPr="006E0C69" w:rsidRDefault="006E0C69">
      <w:pPr>
        <w:pStyle w:val="3GPPAgreements"/>
        <w:numPr>
          <w:ilvl w:val="0"/>
          <w:numId w:val="0"/>
        </w:numPr>
        <w:ind w:left="284" w:hanging="284"/>
        <w:rPr>
          <w:b/>
          <w:u w:val="single"/>
          <w:lang w:val="en-GB"/>
        </w:rPr>
      </w:pPr>
      <w:r w:rsidRPr="006E0C69">
        <w:rPr>
          <w:b/>
          <w:u w:val="single"/>
          <w:lang w:val="en-GB"/>
        </w:rPr>
        <w:t>Increasing the maximum number of repetitions</w:t>
      </w:r>
    </w:p>
    <w:p w14:paraId="78AD3F17" w14:textId="77777777" w:rsidR="00EC4F5D" w:rsidRDefault="00EC4F5D" w:rsidP="00EC4F5D">
      <w:pPr>
        <w:overflowPunct/>
        <w:autoSpaceDE/>
        <w:autoSpaceDN/>
        <w:adjustRightInd/>
        <w:jc w:val="left"/>
        <w:textAlignment w:val="auto"/>
        <w:rPr>
          <w:rFonts w:eastAsia="굴림"/>
          <w:b/>
          <w:i/>
          <w:szCs w:val="22"/>
          <w:lang w:eastAsia="ko-KR"/>
        </w:rPr>
      </w:pPr>
      <w:r w:rsidRPr="00D05E75">
        <w:rPr>
          <w:rFonts w:eastAsia="굴림" w:hint="eastAsia"/>
          <w:b/>
          <w:i/>
          <w:szCs w:val="22"/>
          <w:lang w:eastAsia="ko-KR"/>
        </w:rPr>
        <w:t xml:space="preserve">Proposal </w:t>
      </w:r>
      <w:r>
        <w:rPr>
          <w:rFonts w:eastAsia="굴림"/>
          <w:b/>
          <w:i/>
          <w:szCs w:val="22"/>
          <w:lang w:eastAsia="ko-KR"/>
        </w:rPr>
        <w:t>1</w:t>
      </w:r>
      <w:r w:rsidRPr="00D05E75">
        <w:rPr>
          <w:rFonts w:eastAsia="굴림" w:hint="eastAsia"/>
          <w:b/>
          <w:i/>
          <w:szCs w:val="22"/>
          <w:lang w:eastAsia="ko-KR"/>
        </w:rPr>
        <w:t xml:space="preserve">: </w:t>
      </w:r>
      <w:r w:rsidRPr="00D05E75">
        <w:rPr>
          <w:rFonts w:eastAsia="굴림"/>
          <w:b/>
          <w:i/>
          <w:szCs w:val="22"/>
          <w:lang w:eastAsia="ko-KR"/>
        </w:rPr>
        <w:t xml:space="preserve">Increase the maximum number of repetitions for </w:t>
      </w:r>
      <w:proofErr w:type="spellStart"/>
      <w:r w:rsidRPr="00D05E75">
        <w:rPr>
          <w:rFonts w:eastAsia="굴림"/>
          <w:b/>
          <w:i/>
          <w:szCs w:val="22"/>
          <w:lang w:eastAsia="ko-KR"/>
        </w:rPr>
        <w:t>pusch-AggregationFactor</w:t>
      </w:r>
      <w:proofErr w:type="spellEnd"/>
      <w:r w:rsidRPr="00D05E75">
        <w:rPr>
          <w:rFonts w:eastAsia="굴림"/>
          <w:b/>
          <w:i/>
          <w:szCs w:val="22"/>
          <w:lang w:eastAsia="ko-KR"/>
        </w:rPr>
        <w:t xml:space="preserve"> and </w:t>
      </w:r>
      <w:proofErr w:type="spellStart"/>
      <w:r w:rsidRPr="00D05E75">
        <w:rPr>
          <w:rFonts w:eastAsia="굴림"/>
          <w:b/>
          <w:i/>
          <w:szCs w:val="22"/>
          <w:lang w:eastAsia="ko-KR"/>
        </w:rPr>
        <w:t>repK</w:t>
      </w:r>
      <w:proofErr w:type="spellEnd"/>
      <w:r w:rsidRPr="00D05E75">
        <w:rPr>
          <w:rFonts w:eastAsia="굴림"/>
          <w:b/>
          <w:i/>
          <w:szCs w:val="22"/>
          <w:lang w:eastAsia="ko-KR"/>
        </w:rPr>
        <w:t>.</w:t>
      </w:r>
    </w:p>
    <w:p w14:paraId="1CF8AEF0" w14:textId="77777777" w:rsidR="006E0C69" w:rsidRDefault="006E0C69" w:rsidP="00EC4F5D">
      <w:pPr>
        <w:overflowPunct/>
        <w:autoSpaceDE/>
        <w:autoSpaceDN/>
        <w:adjustRightInd/>
        <w:jc w:val="left"/>
        <w:textAlignment w:val="auto"/>
        <w:rPr>
          <w:rFonts w:eastAsia="굴림"/>
          <w:b/>
          <w:i/>
          <w:szCs w:val="22"/>
          <w:lang w:eastAsia="ko-KR"/>
        </w:rPr>
      </w:pPr>
    </w:p>
    <w:p w14:paraId="0B5BEE27" w14:textId="4C43D36B" w:rsidR="006E0C69" w:rsidRPr="006E0C69" w:rsidRDefault="006E0C69" w:rsidP="00EC4F5D">
      <w:pPr>
        <w:overflowPunct/>
        <w:autoSpaceDE/>
        <w:autoSpaceDN/>
        <w:adjustRightInd/>
        <w:jc w:val="left"/>
        <w:textAlignment w:val="auto"/>
        <w:rPr>
          <w:rFonts w:eastAsia="바탕체"/>
          <w:b/>
          <w:u w:val="single"/>
          <w:lang w:eastAsia="ko-KR"/>
        </w:rPr>
      </w:pPr>
      <w:r w:rsidRPr="006E0C69">
        <w:rPr>
          <w:rFonts w:eastAsia="바탕체"/>
          <w:b/>
          <w:u w:val="single"/>
          <w:lang w:eastAsia="ko-KR"/>
        </w:rPr>
        <w:t>Available slots for the PUSCH repetitions</w:t>
      </w:r>
    </w:p>
    <w:p w14:paraId="295A5FAD" w14:textId="77777777" w:rsidR="00EC4F5D" w:rsidRPr="00760540" w:rsidRDefault="00EC4F5D" w:rsidP="00EC4F5D">
      <w:pPr>
        <w:rPr>
          <w:rFonts w:eastAsia="바탕체"/>
          <w:b/>
          <w:i/>
          <w:lang w:val="en-US" w:eastAsia="ko-KR"/>
        </w:rPr>
      </w:pPr>
      <w:r w:rsidRPr="00760540">
        <w:rPr>
          <w:rFonts w:eastAsia="바탕체" w:hint="eastAsia"/>
          <w:b/>
          <w:i/>
          <w:lang w:val="en-US" w:eastAsia="ko-KR"/>
        </w:rPr>
        <w:t xml:space="preserve">Proposal 2: Additional RRC configuration to determine </w:t>
      </w:r>
      <w:r w:rsidRPr="00760540">
        <w:rPr>
          <w:rFonts w:eastAsia="바탕체"/>
          <w:b/>
          <w:i/>
          <w:lang w:val="en-US" w:eastAsia="ko-KR"/>
        </w:rPr>
        <w:t>available</w:t>
      </w:r>
      <w:r w:rsidRPr="00760540">
        <w:rPr>
          <w:rFonts w:eastAsia="바탕체" w:hint="eastAsia"/>
          <w:b/>
          <w:i/>
          <w:lang w:val="en-US" w:eastAsia="ko-KR"/>
        </w:rPr>
        <w:t xml:space="preserve"> </w:t>
      </w:r>
      <w:r w:rsidRPr="00760540">
        <w:rPr>
          <w:rFonts w:eastAsia="바탕체"/>
          <w:b/>
          <w:i/>
          <w:lang w:val="en-US" w:eastAsia="ko-KR"/>
        </w:rPr>
        <w:t xml:space="preserve">slots for K repetitions is not </w:t>
      </w:r>
      <w:r>
        <w:rPr>
          <w:rFonts w:eastAsia="바탕체"/>
          <w:b/>
          <w:i/>
          <w:lang w:val="en-US" w:eastAsia="ko-KR"/>
        </w:rPr>
        <w:t>necessary</w:t>
      </w:r>
      <w:r w:rsidRPr="00760540">
        <w:rPr>
          <w:rFonts w:eastAsia="바탕체"/>
          <w:b/>
          <w:i/>
          <w:lang w:val="en-US" w:eastAsia="ko-KR"/>
        </w:rPr>
        <w:t>.</w:t>
      </w:r>
    </w:p>
    <w:p w14:paraId="78D3A782" w14:textId="77777777" w:rsidR="006E0C69" w:rsidRDefault="006E0C69" w:rsidP="00EC4F5D">
      <w:pPr>
        <w:rPr>
          <w:rFonts w:eastAsia="바탕체"/>
          <w:b/>
          <w:i/>
          <w:lang w:val="en-US" w:eastAsia="ko-KR"/>
        </w:rPr>
      </w:pPr>
    </w:p>
    <w:p w14:paraId="6ACE12F2" w14:textId="36A1439D" w:rsidR="006E0C69" w:rsidRPr="006E0C69" w:rsidRDefault="006E0C69" w:rsidP="00EC4F5D">
      <w:pPr>
        <w:rPr>
          <w:rFonts w:eastAsia="바탕체"/>
          <w:b/>
          <w:u w:val="single"/>
          <w:lang w:val="en-US" w:eastAsia="ko-KR"/>
        </w:rPr>
      </w:pPr>
      <w:r w:rsidRPr="006E0C69">
        <w:rPr>
          <w:rFonts w:eastAsia="바탕체"/>
          <w:b/>
          <w:u w:val="single"/>
          <w:lang w:val="en-US" w:eastAsia="ko-KR"/>
        </w:rPr>
        <w:t>Limitation of overall duration of CG-PUSCH</w:t>
      </w:r>
    </w:p>
    <w:p w14:paraId="0B152F51" w14:textId="77777777" w:rsidR="00EC4F5D" w:rsidRDefault="00EC4F5D" w:rsidP="00EC4F5D">
      <w:r w:rsidRPr="00760540">
        <w:rPr>
          <w:rFonts w:eastAsia="바탕체" w:hint="eastAsia"/>
          <w:b/>
          <w:i/>
          <w:lang w:val="en-US" w:eastAsia="ko-KR"/>
        </w:rPr>
        <w:t xml:space="preserve">Proposal </w:t>
      </w:r>
      <w:r>
        <w:rPr>
          <w:rFonts w:eastAsia="바탕체"/>
          <w:b/>
          <w:i/>
          <w:lang w:val="en-US" w:eastAsia="ko-KR"/>
        </w:rPr>
        <w:t>3</w:t>
      </w:r>
      <w:r w:rsidRPr="00760540">
        <w:rPr>
          <w:rFonts w:eastAsia="바탕체" w:hint="eastAsia"/>
          <w:b/>
          <w:i/>
          <w:lang w:val="en-US" w:eastAsia="ko-KR"/>
        </w:rPr>
        <w:t xml:space="preserve">: </w:t>
      </w:r>
      <w:r w:rsidRPr="00106F2D">
        <w:rPr>
          <w:rFonts w:eastAsia="바탕체"/>
          <w:b/>
          <w:i/>
          <w:lang w:val="en-US" w:eastAsia="ko-KR"/>
        </w:rPr>
        <w:t xml:space="preserve">The UE is not expected to be configured with the time duration for the transmission of K </w:t>
      </w:r>
    </w:p>
    <w:p w14:paraId="46C4E422" w14:textId="77777777" w:rsidR="00EC4F5D" w:rsidRPr="00106F2D" w:rsidRDefault="00EC4F5D" w:rsidP="00EC4F5D">
      <w:pPr>
        <w:rPr>
          <w:rFonts w:eastAsia="바탕체"/>
          <w:b/>
          <w:i/>
          <w:lang w:eastAsia="ko-KR"/>
        </w:rPr>
      </w:pPr>
      <w:proofErr w:type="gramStart"/>
      <w:r w:rsidRPr="00106F2D">
        <w:rPr>
          <w:rFonts w:eastAsia="바탕체"/>
          <w:b/>
          <w:i/>
          <w:lang w:val="en-US" w:eastAsia="ko-KR"/>
        </w:rPr>
        <w:t>repetitions</w:t>
      </w:r>
      <w:proofErr w:type="gramEnd"/>
      <w:r w:rsidRPr="00106F2D">
        <w:rPr>
          <w:rFonts w:eastAsia="바탕체"/>
          <w:b/>
          <w:i/>
          <w:lang w:val="en-US" w:eastAsia="ko-KR"/>
        </w:rPr>
        <w:t xml:space="preserve"> larger than the time duration derived by the periodicity P.</w:t>
      </w:r>
    </w:p>
    <w:p w14:paraId="1F89EEA1" w14:textId="77777777" w:rsidR="006E0C69" w:rsidRDefault="006E0C69" w:rsidP="00EC4F5D">
      <w:pPr>
        <w:rPr>
          <w:rFonts w:eastAsia="바탕체"/>
          <w:b/>
          <w:i/>
          <w:szCs w:val="22"/>
          <w:lang w:eastAsia="ko-KR"/>
        </w:rPr>
      </w:pPr>
    </w:p>
    <w:p w14:paraId="09946B50" w14:textId="1DE580DB" w:rsidR="006E0C69" w:rsidRPr="006E0C69" w:rsidRDefault="006E0C69" w:rsidP="00EC4F5D">
      <w:pPr>
        <w:rPr>
          <w:rFonts w:eastAsia="바탕체"/>
          <w:b/>
          <w:i/>
          <w:szCs w:val="22"/>
          <w:u w:val="single"/>
          <w:lang w:eastAsia="ko-KR"/>
        </w:rPr>
      </w:pPr>
      <w:r w:rsidRPr="006E0C69">
        <w:rPr>
          <w:b/>
          <w:u w:val="single"/>
        </w:rPr>
        <w:t>Available slot based counting method for paired spectrum</w:t>
      </w:r>
    </w:p>
    <w:p w14:paraId="0A70BE8D" w14:textId="77777777" w:rsidR="00EC4F5D" w:rsidRPr="001F7D28" w:rsidRDefault="00EC4F5D" w:rsidP="00EC4F5D">
      <w:pPr>
        <w:rPr>
          <w:rFonts w:eastAsia="바탕체"/>
          <w:b/>
          <w:i/>
          <w:szCs w:val="22"/>
          <w:lang w:eastAsia="ko-KR"/>
        </w:rPr>
      </w:pPr>
      <w:r w:rsidRPr="001F7D28">
        <w:rPr>
          <w:rFonts w:eastAsia="바탕체" w:hint="eastAsia"/>
          <w:b/>
          <w:i/>
          <w:szCs w:val="22"/>
          <w:lang w:eastAsia="ko-KR"/>
        </w:rPr>
        <w:t xml:space="preserve">Proposal 4: </w:t>
      </w:r>
      <w:r w:rsidRPr="001F7D28">
        <w:rPr>
          <w:rFonts w:eastAsia="바탕체"/>
          <w:b/>
          <w:i/>
          <w:szCs w:val="22"/>
          <w:lang w:eastAsia="ko-KR"/>
        </w:rPr>
        <w:t xml:space="preserve">PUSCH repetitions counted on the basis of </w:t>
      </w:r>
      <w:r w:rsidRPr="001F7D28">
        <w:rPr>
          <w:b/>
          <w:i/>
        </w:rPr>
        <w:t xml:space="preserve">available slots is not applied to </w:t>
      </w:r>
      <w:r w:rsidRPr="001F7D28">
        <w:rPr>
          <w:rFonts w:eastAsia="바탕체"/>
          <w:b/>
          <w:i/>
          <w:szCs w:val="22"/>
          <w:lang w:eastAsia="ko-KR"/>
        </w:rPr>
        <w:t>FD-FDD UE.</w:t>
      </w:r>
    </w:p>
    <w:p w14:paraId="224AE4AA" w14:textId="77777777" w:rsidR="00EC4F5D" w:rsidRDefault="00EC4F5D" w:rsidP="00EC4F5D">
      <w:pPr>
        <w:rPr>
          <w:b/>
          <w:i/>
        </w:rPr>
      </w:pPr>
      <w:r>
        <w:rPr>
          <w:rFonts w:eastAsia="바탕체" w:hint="eastAsia"/>
          <w:b/>
          <w:i/>
          <w:szCs w:val="22"/>
          <w:lang w:eastAsia="ko-KR"/>
        </w:rPr>
        <w:t>Proposal 5</w:t>
      </w:r>
      <w:r w:rsidRPr="001F7D28">
        <w:rPr>
          <w:rFonts w:eastAsia="바탕체" w:hint="eastAsia"/>
          <w:b/>
          <w:i/>
          <w:szCs w:val="22"/>
          <w:lang w:eastAsia="ko-KR"/>
        </w:rPr>
        <w:t>:</w:t>
      </w:r>
      <w:r>
        <w:rPr>
          <w:rFonts w:eastAsia="바탕체"/>
          <w:b/>
          <w:i/>
          <w:szCs w:val="22"/>
          <w:lang w:eastAsia="ko-KR"/>
        </w:rPr>
        <w:t xml:space="preserve"> </w:t>
      </w:r>
      <w:r>
        <w:rPr>
          <w:rFonts w:eastAsia="바탕체" w:hint="eastAsia"/>
          <w:b/>
          <w:i/>
          <w:szCs w:val="22"/>
          <w:lang w:eastAsia="ko-KR"/>
        </w:rPr>
        <w:t xml:space="preserve">Discuss whether to support </w:t>
      </w:r>
      <w:r w:rsidRPr="001F7D28">
        <w:rPr>
          <w:rFonts w:eastAsia="바탕체"/>
          <w:b/>
          <w:i/>
          <w:szCs w:val="22"/>
          <w:lang w:eastAsia="ko-KR"/>
        </w:rPr>
        <w:t xml:space="preserve">PUSCH repetitions counted on the basis of </w:t>
      </w:r>
      <w:r w:rsidRPr="001F7D28">
        <w:rPr>
          <w:b/>
          <w:i/>
        </w:rPr>
        <w:t>available slots</w:t>
      </w:r>
      <w:r>
        <w:rPr>
          <w:b/>
          <w:i/>
        </w:rPr>
        <w:t xml:space="preserve"> to HD-FDD </w:t>
      </w:r>
      <w:proofErr w:type="spellStart"/>
      <w:r>
        <w:rPr>
          <w:b/>
          <w:i/>
        </w:rPr>
        <w:t>RedCap</w:t>
      </w:r>
      <w:proofErr w:type="spellEnd"/>
      <w:r>
        <w:rPr>
          <w:b/>
          <w:i/>
        </w:rPr>
        <w:t xml:space="preserve"> UE.</w:t>
      </w:r>
    </w:p>
    <w:p w14:paraId="277337F8" w14:textId="58AE0410" w:rsidR="00EC4F5D" w:rsidRPr="006E0C69" w:rsidRDefault="00EC4F5D" w:rsidP="006E0C69">
      <w:pPr>
        <w:rPr>
          <w:lang w:val="en-US"/>
        </w:rPr>
      </w:pPr>
      <w:r>
        <w:rPr>
          <w:rFonts w:hint="eastAsia"/>
          <w:b/>
          <w:i/>
          <w:lang w:eastAsia="ko-KR"/>
        </w:rPr>
        <w:t xml:space="preserve">Proposal 6: </w:t>
      </w:r>
      <w:r>
        <w:rPr>
          <w:b/>
          <w:i/>
          <w:lang w:eastAsia="ko-KR"/>
        </w:rPr>
        <w:t>When</w:t>
      </w:r>
      <w:r>
        <w:rPr>
          <w:rFonts w:hint="eastAsia"/>
          <w:b/>
          <w:i/>
          <w:lang w:eastAsia="ko-KR"/>
        </w:rPr>
        <w:t xml:space="preserve"> </w:t>
      </w:r>
      <w:r w:rsidRPr="001F7D28">
        <w:rPr>
          <w:rFonts w:eastAsia="바탕체"/>
          <w:b/>
          <w:i/>
          <w:szCs w:val="22"/>
          <w:lang w:eastAsia="ko-KR"/>
        </w:rPr>
        <w:t xml:space="preserve">PUSCH repetitions counted on the basis of </w:t>
      </w:r>
      <w:r w:rsidRPr="001F7D28">
        <w:rPr>
          <w:b/>
          <w:i/>
        </w:rPr>
        <w:t>available slots</w:t>
      </w:r>
      <w:r>
        <w:rPr>
          <w:b/>
          <w:i/>
        </w:rPr>
        <w:t xml:space="preserve"> is supported to HD-FDD </w:t>
      </w:r>
      <w:proofErr w:type="spellStart"/>
      <w:r>
        <w:rPr>
          <w:b/>
          <w:i/>
        </w:rPr>
        <w:t>RedCap</w:t>
      </w:r>
      <w:proofErr w:type="spellEnd"/>
      <w:r>
        <w:rPr>
          <w:b/>
          <w:i/>
        </w:rPr>
        <w:t xml:space="preserve"> UE, if </w:t>
      </w:r>
      <w:r w:rsidRPr="003F13FC">
        <w:rPr>
          <w:b/>
          <w:i/>
        </w:rPr>
        <w:t>PUSCH symbol in a slot overlaps with SSB transmission, the slot is determined as not available during the counting of repetitions.</w:t>
      </w:r>
    </w:p>
    <w:p w14:paraId="2E42B0FE" w14:textId="77777777" w:rsidR="004A5660" w:rsidRPr="00AE3A3B" w:rsidRDefault="004A5660">
      <w:pPr>
        <w:pStyle w:val="3GPPAgreements"/>
        <w:numPr>
          <w:ilvl w:val="0"/>
          <w:numId w:val="0"/>
        </w:numPr>
        <w:ind w:left="284" w:hanging="284"/>
      </w:pPr>
    </w:p>
    <w:p w14:paraId="319EE22A" w14:textId="33C46C2C" w:rsidR="0086079F" w:rsidRDefault="0086079F" w:rsidP="0086079F">
      <w:pPr>
        <w:pStyle w:val="1"/>
      </w:pPr>
      <w:r>
        <w:t>Reference</w:t>
      </w:r>
    </w:p>
    <w:p w14:paraId="7272320F" w14:textId="775F5ACB" w:rsidR="008E7D44" w:rsidRPr="002D7A1E" w:rsidRDefault="00031908" w:rsidP="008E7D44">
      <w:pPr>
        <w:pStyle w:val="ac"/>
        <w:numPr>
          <w:ilvl w:val="0"/>
          <w:numId w:val="26"/>
        </w:numPr>
        <w:ind w:leftChars="0"/>
        <w:rPr>
          <w:kern w:val="2"/>
          <w:lang w:eastAsia="ko-KR"/>
        </w:rPr>
      </w:pPr>
      <w:r w:rsidRPr="00031908">
        <w:rPr>
          <w:kern w:val="2"/>
          <w:lang w:eastAsia="ko-KR"/>
        </w:rPr>
        <w:t>RAN1 Chair’s Notes</w:t>
      </w:r>
      <w:r w:rsidR="00FE3561" w:rsidRPr="00B00253">
        <w:rPr>
          <w:kern w:val="2"/>
          <w:lang w:eastAsia="ko-KR"/>
        </w:rPr>
        <w:t>, RAN1 #10</w:t>
      </w:r>
      <w:r w:rsidR="002D7A1E">
        <w:rPr>
          <w:kern w:val="2"/>
          <w:lang w:eastAsia="ko-KR"/>
        </w:rPr>
        <w:t>6</w:t>
      </w:r>
      <w:r w:rsidR="00FE3561" w:rsidRPr="00B00253">
        <w:rPr>
          <w:kern w:val="2"/>
          <w:lang w:eastAsia="ko-KR"/>
        </w:rPr>
        <w:t xml:space="preserve">-e, e-Meeting, </w:t>
      </w:r>
      <w:r w:rsidR="002D7A1E">
        <w:rPr>
          <w:kern w:val="2"/>
          <w:lang w:eastAsia="ko-KR"/>
        </w:rPr>
        <w:t>August</w:t>
      </w:r>
      <w:r w:rsidR="00FE3561" w:rsidRPr="00B00253">
        <w:rPr>
          <w:kern w:val="2"/>
          <w:lang w:eastAsia="ko-KR"/>
        </w:rPr>
        <w:t xml:space="preserve"> </w:t>
      </w:r>
      <w:r w:rsidR="00AB6C11">
        <w:rPr>
          <w:kern w:val="2"/>
          <w:lang w:eastAsia="ko-KR"/>
        </w:rPr>
        <w:t>1</w:t>
      </w:r>
      <w:r w:rsidR="002D7A1E">
        <w:rPr>
          <w:kern w:val="2"/>
          <w:lang w:eastAsia="ko-KR"/>
        </w:rPr>
        <w:t>6</w:t>
      </w:r>
      <w:r w:rsidR="00FE3561" w:rsidRPr="00B00253">
        <w:rPr>
          <w:kern w:val="2"/>
          <w:lang w:eastAsia="ko-KR"/>
        </w:rPr>
        <w:t xml:space="preserve">th – </w:t>
      </w:r>
      <w:r w:rsidR="00AB6C11">
        <w:rPr>
          <w:kern w:val="2"/>
          <w:lang w:eastAsia="ko-KR"/>
        </w:rPr>
        <w:t>2</w:t>
      </w:r>
      <w:r w:rsidR="00D23573">
        <w:rPr>
          <w:kern w:val="2"/>
          <w:lang w:eastAsia="ko-KR"/>
        </w:rPr>
        <w:t>7</w:t>
      </w:r>
      <w:r w:rsidR="00FE3561" w:rsidRPr="00B00253">
        <w:rPr>
          <w:kern w:val="2"/>
          <w:lang w:eastAsia="ko-KR"/>
        </w:rPr>
        <w:t>th, 202</w:t>
      </w:r>
      <w:r w:rsidR="00FE3561">
        <w:rPr>
          <w:kern w:val="2"/>
          <w:lang w:eastAsia="ko-KR"/>
        </w:rPr>
        <w:t>1</w:t>
      </w:r>
    </w:p>
    <w:sectPr w:rsidR="008E7D44" w:rsidRPr="002D7A1E">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473ED" w14:textId="77777777" w:rsidR="00CB6AAC" w:rsidRDefault="00CB6AAC">
      <w:pPr>
        <w:spacing w:after="0"/>
      </w:pPr>
      <w:r>
        <w:separator/>
      </w:r>
    </w:p>
  </w:endnote>
  <w:endnote w:type="continuationSeparator" w:id="0">
    <w:p w14:paraId="63B27635" w14:textId="77777777" w:rsidR="00CB6AAC" w:rsidRDefault="00CB6A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바탕"/>
    <w:charset w:val="81"/>
    <w:family w:val="roman"/>
    <w:pitch w:val="variable"/>
    <w:sig w:usb0="00000000"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3E29CB" w:rsidRDefault="003E29CB"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6E0C69">
      <w:rPr>
        <w:rStyle w:val="a7"/>
      </w:rPr>
      <w:t>4</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6E0C69">
      <w:rPr>
        <w:rStyle w:val="a7"/>
      </w:rPr>
      <w:t>4</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5E48B" w14:textId="77777777" w:rsidR="00CB6AAC" w:rsidRDefault="00CB6AAC">
      <w:pPr>
        <w:spacing w:after="0"/>
      </w:pPr>
      <w:r>
        <w:separator/>
      </w:r>
    </w:p>
  </w:footnote>
  <w:footnote w:type="continuationSeparator" w:id="0">
    <w:p w14:paraId="332D6E49" w14:textId="77777777" w:rsidR="00CB6AAC" w:rsidRDefault="00CB6AA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3E29CB" w:rsidRDefault="003E29CB">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B926D41"/>
    <w:multiLevelType w:val="hybridMultilevel"/>
    <w:tmpl w:val="4B86C08A"/>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2CE6AA7"/>
    <w:multiLevelType w:val="hybridMultilevel"/>
    <w:tmpl w:val="A774849E"/>
    <w:lvl w:ilvl="0" w:tplc="DB60718C">
      <w:start w:val="1"/>
      <w:numFmt w:val="bullet"/>
      <w:lvlText w:val="•"/>
      <w:lvlJc w:val="left"/>
      <w:pPr>
        <w:ind w:left="1120" w:hanging="400"/>
      </w:pPr>
      <w:rPr>
        <w:rFonts w:ascii="Arial" w:hAnsi="Arial" w:cs="Times New Roman"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A63854"/>
    <w:multiLevelType w:val="hybridMultilevel"/>
    <w:tmpl w:val="F0E6284A"/>
    <w:lvl w:ilvl="0" w:tplc="195097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3B2074DA"/>
    <w:multiLevelType w:val="hybridMultilevel"/>
    <w:tmpl w:val="3B14CB9A"/>
    <w:lvl w:ilvl="0" w:tplc="A0960DE0">
      <w:start w:val="1"/>
      <w:numFmt w:val="bullet"/>
      <w:lvlText w:val="-"/>
      <w:lvlJc w:val="left"/>
      <w:pPr>
        <w:ind w:left="800" w:hanging="400"/>
      </w:pPr>
      <w:rPr>
        <w:rFonts w:ascii="맑은 고딕" w:eastAsia="맑은 고딕" w:hAnsi="맑은 고딕" w:hint="eastAsia"/>
      </w:rPr>
    </w:lvl>
    <w:lvl w:ilvl="1" w:tplc="20B41BA4">
      <w:start w:val="4"/>
      <w:numFmt w:val="bullet"/>
      <w:lvlText w:val="-"/>
      <w:lvlJc w:val="left"/>
      <w:pPr>
        <w:ind w:left="1200" w:hanging="400"/>
      </w:pPr>
      <w:rPr>
        <w:rFonts w:ascii="Times New Roman" w:eastAsia="MS Mincho" w:hAnsi="Times New Roman" w:cs="Times New Roman" w:hint="default"/>
      </w:rPr>
    </w:lvl>
    <w:lvl w:ilvl="2" w:tplc="8694620A">
      <w:start w:val="1"/>
      <w:numFmt w:val="bullet"/>
      <w:lvlText w:val=""/>
      <w:lvlJc w:val="left"/>
      <w:pPr>
        <w:ind w:left="1600" w:hanging="400"/>
      </w:pPr>
      <w:rPr>
        <w:rFonts w:ascii="Wingdings" w:hAnsi="Wingdings" w:hint="default"/>
      </w:rPr>
    </w:lvl>
    <w:lvl w:ilvl="3" w:tplc="041D0001">
      <w:numFmt w:val="bullet"/>
      <w:lvlText w:val="-"/>
      <w:lvlJc w:val="left"/>
      <w:pPr>
        <w:ind w:left="2000" w:hanging="400"/>
      </w:pPr>
      <w:rPr>
        <w:rFonts w:ascii="Times New Roman" w:eastAsia="Times New Roman" w:hAnsi="Times New Roman" w:cs="Times New Roman" w:hint="default"/>
      </w:rPr>
    </w:lvl>
    <w:lvl w:ilvl="4" w:tplc="8694620A">
      <w:start w:val="1"/>
      <w:numFmt w:val="bullet"/>
      <w:lvlText w:val=""/>
      <w:lvlJc w:val="left"/>
      <w:pPr>
        <w:ind w:left="2400" w:hanging="400"/>
      </w:pPr>
      <w:rPr>
        <w:rFonts w:ascii="Wingdings" w:hAnsi="Wingdings" w:hint="default"/>
      </w:rPr>
    </w:lvl>
    <w:lvl w:ilvl="5" w:tplc="A0960DE0">
      <w:start w:val="1"/>
      <w:numFmt w:val="bullet"/>
      <w:lvlText w:val="-"/>
      <w:lvlJc w:val="left"/>
      <w:pPr>
        <w:ind w:left="2800" w:hanging="400"/>
      </w:pPr>
      <w:rPr>
        <w:rFonts w:ascii="맑은 고딕" w:eastAsia="맑은 고딕" w:hAnsi="맑은 고딕" w:hint="eastAsia"/>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D047DD5"/>
    <w:multiLevelType w:val="multilevel"/>
    <w:tmpl w:val="315E397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59"/>
        </w:tabs>
        <w:ind w:left="859" w:hanging="576"/>
      </w:pPr>
      <w:rPr>
        <w:rFonts w:hint="default"/>
      </w:rPr>
    </w:lvl>
    <w:lvl w:ilvl="2">
      <w:start w:val="1"/>
      <w:numFmt w:val="bullet"/>
      <w:lvlText w:val=""/>
      <w:lvlJc w:val="left"/>
      <w:pPr>
        <w:tabs>
          <w:tab w:val="num" w:pos="720"/>
        </w:tabs>
        <w:ind w:left="720" w:hanging="720"/>
      </w:pPr>
      <w:rPr>
        <w:rFonts w:ascii="Symbol" w:eastAsia="MS Mincho" w:hAnsi="Symbol" w:cs="Times New Roman"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1AC7185"/>
    <w:multiLevelType w:val="hybridMultilevel"/>
    <w:tmpl w:val="861A3038"/>
    <w:lvl w:ilvl="0" w:tplc="DB60718C">
      <w:start w:val="1"/>
      <w:numFmt w:val="bullet"/>
      <w:lvlText w:val="•"/>
      <w:lvlJc w:val="left"/>
      <w:pPr>
        <w:ind w:left="1120" w:hanging="400"/>
      </w:pPr>
      <w:rPr>
        <w:rFonts w:ascii="Arial" w:hAnsi="Arial" w:cs="Times New Roman" w:hint="default"/>
      </w:rPr>
    </w:lvl>
    <w:lvl w:ilvl="1" w:tplc="A0960DE0">
      <w:start w:val="1"/>
      <w:numFmt w:val="bullet"/>
      <w:lvlText w:val="-"/>
      <w:lvlJc w:val="left"/>
      <w:pPr>
        <w:ind w:left="1520" w:hanging="400"/>
      </w:pPr>
      <w:rPr>
        <w:rFonts w:ascii="맑은 고딕" w:eastAsia="맑은 고딕" w:hAnsi="맑은 고딕" w:hint="eastAsia"/>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604EE2"/>
    <w:multiLevelType w:val="hybridMultilevel"/>
    <w:tmpl w:val="D2B626EC"/>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5A6F2EF9"/>
    <w:multiLevelType w:val="multilevel"/>
    <w:tmpl w:val="A9B064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59"/>
        </w:tabs>
        <w:ind w:left="859" w:hanging="576"/>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9F4F68"/>
    <w:multiLevelType w:val="hybridMultilevel"/>
    <w:tmpl w:val="3FD4340C"/>
    <w:lvl w:ilvl="0" w:tplc="D00875C6">
      <w:start w:val="1"/>
      <w:numFmt w:val="decimal"/>
      <w:lvlText w:val="(%1)"/>
      <w:lvlJc w:val="left"/>
      <w:pPr>
        <w:ind w:left="360" w:hanging="360"/>
      </w:pPr>
      <w:rPr>
        <w:rFonts w:hint="default"/>
      </w:rPr>
    </w:lvl>
    <w:lvl w:ilvl="1" w:tplc="4202C932">
      <w:start w:val="1"/>
      <w:numFmt w:val="bullet"/>
      <w:lvlText w:val=""/>
      <w:lvlJc w:val="left"/>
      <w:pPr>
        <w:ind w:left="800" w:hanging="400"/>
      </w:pPr>
      <w:rPr>
        <w:rFonts w:ascii="Symbol" w:eastAsia="MS Mincho" w:hAnsi="Symbol" w:cs="Times New Roman" w:hint="default"/>
      </w:rPr>
    </w:lvl>
    <w:lvl w:ilvl="2" w:tplc="20B41BA4">
      <w:start w:val="4"/>
      <w:numFmt w:val="bullet"/>
      <w:lvlText w:val="-"/>
      <w:lvlJc w:val="left"/>
      <w:pPr>
        <w:ind w:left="1200" w:hanging="400"/>
      </w:pPr>
      <w:rPr>
        <w:rFonts w:ascii="Times New Roman" w:eastAsia="MS Mincho" w:hAnsi="Times New Roman" w:cs="Times New Roman" w:hint="default"/>
      </w:rPr>
    </w:lvl>
    <w:lvl w:ilvl="3" w:tplc="8694620A">
      <w:start w:val="1"/>
      <w:numFmt w:val="bullet"/>
      <w:lvlText w:val=""/>
      <w:lvlJc w:val="left"/>
      <w:pPr>
        <w:ind w:left="1600" w:hanging="400"/>
      </w:pPr>
      <w:rPr>
        <w:rFonts w:ascii="Wingdings" w:hAnsi="Wingdings" w:hint="default"/>
      </w:rPr>
    </w:lvl>
    <w:lvl w:ilvl="4" w:tplc="A0960DE0">
      <w:start w:val="1"/>
      <w:numFmt w:val="bullet"/>
      <w:lvlText w:val="-"/>
      <w:lvlJc w:val="left"/>
      <w:pPr>
        <w:ind w:left="2000" w:hanging="400"/>
      </w:pPr>
      <w:rPr>
        <w:rFonts w:ascii="맑은 고딕" w:eastAsia="맑은 고딕" w:hAnsi="맑은 고딕" w:hint="eastAsia"/>
      </w:r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5"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0FE13A4"/>
    <w:multiLevelType w:val="hybridMultilevel"/>
    <w:tmpl w:val="6E52A07E"/>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B8059A"/>
    <w:multiLevelType w:val="hybridMultilevel"/>
    <w:tmpl w:val="396099C6"/>
    <w:lvl w:ilvl="0" w:tplc="4202C932">
      <w:start w:val="1"/>
      <w:numFmt w:val="bullet"/>
      <w:lvlText w:val=""/>
      <w:lvlJc w:val="left"/>
      <w:pPr>
        <w:ind w:left="800" w:hanging="400"/>
      </w:pPr>
      <w:rPr>
        <w:rFonts w:ascii="Symbol" w:eastAsia="MS Mincho" w:hAnsi="Symbol" w:cs="Times New Roman" w:hint="default"/>
      </w:rPr>
    </w:lvl>
    <w:lvl w:ilvl="1" w:tplc="20B41BA4">
      <w:start w:val="4"/>
      <w:numFmt w:val="bullet"/>
      <w:lvlText w:val="-"/>
      <w:lvlJc w:val="left"/>
      <w:pPr>
        <w:ind w:left="1200" w:hanging="400"/>
      </w:pPr>
      <w:rPr>
        <w:rFonts w:ascii="Times New Roman" w:eastAsia="MS Mincho" w:hAnsi="Times New Roman" w:cs="Times New Roman" w:hint="default"/>
      </w:rPr>
    </w:lvl>
    <w:lvl w:ilvl="2" w:tplc="8694620A">
      <w:start w:val="1"/>
      <w:numFmt w:val="bullet"/>
      <w:lvlText w:val=""/>
      <w:lvlJc w:val="left"/>
      <w:pPr>
        <w:ind w:left="1600" w:hanging="400"/>
      </w:pPr>
      <w:rPr>
        <w:rFonts w:ascii="Wingdings" w:hAnsi="Wingdings" w:hint="default"/>
      </w:rPr>
    </w:lvl>
    <w:lvl w:ilvl="3" w:tplc="041D0001">
      <w:numFmt w:val="bullet"/>
      <w:lvlText w:val="-"/>
      <w:lvlJc w:val="left"/>
      <w:pPr>
        <w:ind w:left="2000" w:hanging="400"/>
      </w:pPr>
      <w:rPr>
        <w:rFonts w:ascii="Times New Roman" w:eastAsia="Times New Roman" w:hAnsi="Times New Roman" w:cs="Times New Roman" w:hint="default"/>
      </w:rPr>
    </w:lvl>
    <w:lvl w:ilvl="4" w:tplc="8694620A">
      <w:start w:val="1"/>
      <w:numFmt w:val="bullet"/>
      <w:lvlText w:val=""/>
      <w:lvlJc w:val="left"/>
      <w:pPr>
        <w:ind w:left="2400" w:hanging="400"/>
      </w:pPr>
      <w:rPr>
        <w:rFonts w:ascii="Wingdings" w:hAnsi="Wingdings" w:hint="default"/>
      </w:rPr>
    </w:lvl>
    <w:lvl w:ilvl="5" w:tplc="A0960DE0">
      <w:start w:val="1"/>
      <w:numFmt w:val="bullet"/>
      <w:lvlText w:val="-"/>
      <w:lvlJc w:val="left"/>
      <w:pPr>
        <w:ind w:left="2800" w:hanging="400"/>
      </w:pPr>
      <w:rPr>
        <w:rFonts w:ascii="맑은 고딕" w:eastAsia="맑은 고딕" w:hAnsi="맑은 고딕" w:hint="eastAsia"/>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45"/>
  </w:num>
  <w:num w:numId="8">
    <w:abstractNumId w:val="27"/>
  </w:num>
  <w:num w:numId="9">
    <w:abstractNumId w:val="40"/>
  </w:num>
  <w:num w:numId="10">
    <w:abstractNumId w:val="21"/>
    <w:lvlOverride w:ilvl="0">
      <w:startOverride w:val="1"/>
    </w:lvlOverride>
  </w:num>
  <w:num w:numId="11">
    <w:abstractNumId w:val="33"/>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
  </w:num>
  <w:num w:numId="15">
    <w:abstractNumId w:val="4"/>
  </w:num>
  <w:num w:numId="16">
    <w:abstractNumId w:val="37"/>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num>
  <w:num w:numId="19">
    <w:abstractNumId w:val="42"/>
  </w:num>
  <w:num w:numId="20">
    <w:abstractNumId w:val="23"/>
    <w:lvlOverride w:ilvl="0">
      <w:startOverride w:val="1"/>
    </w:lvlOverride>
    <w:lvlOverride w:ilvl="1"/>
    <w:lvlOverride w:ilvl="2"/>
    <w:lvlOverride w:ilvl="3"/>
    <w:lvlOverride w:ilvl="4"/>
    <w:lvlOverride w:ilvl="5"/>
    <w:lvlOverride w:ilvl="6"/>
    <w:lvlOverride w:ilvl="7"/>
    <w:lvlOverride w:ilvl="8"/>
  </w:num>
  <w:num w:numId="21">
    <w:abstractNumId w:val="14"/>
  </w:num>
  <w:num w:numId="22">
    <w:abstractNumId w:val="17"/>
  </w:num>
  <w:num w:numId="23">
    <w:abstractNumId w:val="16"/>
  </w:num>
  <w:num w:numId="24">
    <w:abstractNumId w:val="12"/>
  </w:num>
  <w:num w:numId="25">
    <w:abstractNumId w:val="22"/>
  </w:num>
  <w:num w:numId="26">
    <w:abstractNumId w:val="44"/>
  </w:num>
  <w:num w:numId="27">
    <w:abstractNumId w:val="39"/>
  </w:num>
  <w:num w:numId="28">
    <w:abstractNumId w:val="18"/>
  </w:num>
  <w:num w:numId="29">
    <w:abstractNumId w:val="10"/>
  </w:num>
  <w:num w:numId="30">
    <w:abstractNumId w:val="36"/>
  </w:num>
  <w:num w:numId="31">
    <w:abstractNumId w:val="41"/>
  </w:num>
  <w:num w:numId="32">
    <w:abstractNumId w:val="11"/>
  </w:num>
  <w:num w:numId="33">
    <w:abstractNumId w:val="29"/>
  </w:num>
  <w:num w:numId="34">
    <w:abstractNumId w:val="6"/>
  </w:num>
  <w:num w:numId="35">
    <w:abstractNumId w:val="35"/>
  </w:num>
  <w:num w:numId="36">
    <w:abstractNumId w:val="34"/>
    <w:lvlOverride w:ilvl="0">
      <w:startOverride w:val="1"/>
    </w:lvlOverride>
  </w:num>
  <w:num w:numId="37">
    <w:abstractNumId w:val="34"/>
  </w:num>
  <w:num w:numId="38">
    <w:abstractNumId w:val="20"/>
  </w:num>
  <w:num w:numId="39">
    <w:abstractNumId w:val="32"/>
  </w:num>
  <w:num w:numId="40">
    <w:abstractNumId w:val="31"/>
  </w:num>
  <w:num w:numId="41">
    <w:abstractNumId w:val="15"/>
  </w:num>
  <w:num w:numId="42">
    <w:abstractNumId w:val="8"/>
  </w:num>
  <w:num w:numId="43">
    <w:abstractNumId w:val="38"/>
  </w:num>
  <w:num w:numId="44">
    <w:abstractNumId w:val="19"/>
  </w:num>
  <w:num w:numId="45">
    <w:abstractNumId w:val="7"/>
  </w:num>
  <w:num w:numId="46">
    <w:abstractNumId w:val="43"/>
  </w:num>
  <w:num w:numId="47">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3C5"/>
    <w:rsid w:val="000016FE"/>
    <w:rsid w:val="00001ACF"/>
    <w:rsid w:val="00002A50"/>
    <w:rsid w:val="00003338"/>
    <w:rsid w:val="000035D5"/>
    <w:rsid w:val="000036C0"/>
    <w:rsid w:val="00003BAB"/>
    <w:rsid w:val="00004253"/>
    <w:rsid w:val="0000496D"/>
    <w:rsid w:val="00005122"/>
    <w:rsid w:val="00005268"/>
    <w:rsid w:val="00005419"/>
    <w:rsid w:val="000056E4"/>
    <w:rsid w:val="00006B9B"/>
    <w:rsid w:val="000070A5"/>
    <w:rsid w:val="00007B7F"/>
    <w:rsid w:val="00010268"/>
    <w:rsid w:val="0001030F"/>
    <w:rsid w:val="00010DBF"/>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57"/>
    <w:rsid w:val="00016136"/>
    <w:rsid w:val="000165AE"/>
    <w:rsid w:val="00016F63"/>
    <w:rsid w:val="00017574"/>
    <w:rsid w:val="00017BCF"/>
    <w:rsid w:val="00017EBC"/>
    <w:rsid w:val="000200E0"/>
    <w:rsid w:val="00020D80"/>
    <w:rsid w:val="00020D93"/>
    <w:rsid w:val="00021844"/>
    <w:rsid w:val="00021E04"/>
    <w:rsid w:val="00021EC8"/>
    <w:rsid w:val="0002207D"/>
    <w:rsid w:val="0002283B"/>
    <w:rsid w:val="00022AAD"/>
    <w:rsid w:val="00023291"/>
    <w:rsid w:val="0002365F"/>
    <w:rsid w:val="000238FC"/>
    <w:rsid w:val="00024209"/>
    <w:rsid w:val="0002427B"/>
    <w:rsid w:val="0002429A"/>
    <w:rsid w:val="00024323"/>
    <w:rsid w:val="00024811"/>
    <w:rsid w:val="00024AA6"/>
    <w:rsid w:val="00024B5E"/>
    <w:rsid w:val="00025025"/>
    <w:rsid w:val="000252ED"/>
    <w:rsid w:val="00026351"/>
    <w:rsid w:val="00026CB9"/>
    <w:rsid w:val="00026F8B"/>
    <w:rsid w:val="00027420"/>
    <w:rsid w:val="00027B21"/>
    <w:rsid w:val="0003142F"/>
    <w:rsid w:val="00031908"/>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1F8"/>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1A24"/>
    <w:rsid w:val="00052029"/>
    <w:rsid w:val="00052410"/>
    <w:rsid w:val="000526FF"/>
    <w:rsid w:val="00052B0D"/>
    <w:rsid w:val="00053640"/>
    <w:rsid w:val="000536CE"/>
    <w:rsid w:val="0005389F"/>
    <w:rsid w:val="00053A09"/>
    <w:rsid w:val="00054086"/>
    <w:rsid w:val="00054152"/>
    <w:rsid w:val="00054552"/>
    <w:rsid w:val="000547AB"/>
    <w:rsid w:val="0005482B"/>
    <w:rsid w:val="0005494B"/>
    <w:rsid w:val="0005522D"/>
    <w:rsid w:val="000554B3"/>
    <w:rsid w:val="000559CE"/>
    <w:rsid w:val="00055BB7"/>
    <w:rsid w:val="00055D3A"/>
    <w:rsid w:val="00056FFE"/>
    <w:rsid w:val="000570B9"/>
    <w:rsid w:val="00057636"/>
    <w:rsid w:val="000601EB"/>
    <w:rsid w:val="00060203"/>
    <w:rsid w:val="0006059B"/>
    <w:rsid w:val="000606DA"/>
    <w:rsid w:val="000606F3"/>
    <w:rsid w:val="0006077C"/>
    <w:rsid w:val="00060FD5"/>
    <w:rsid w:val="00061889"/>
    <w:rsid w:val="00061AB1"/>
    <w:rsid w:val="00061CD3"/>
    <w:rsid w:val="00061EAF"/>
    <w:rsid w:val="00062227"/>
    <w:rsid w:val="00062499"/>
    <w:rsid w:val="000627EE"/>
    <w:rsid w:val="00062AED"/>
    <w:rsid w:val="000632F2"/>
    <w:rsid w:val="0006347A"/>
    <w:rsid w:val="000634AD"/>
    <w:rsid w:val="0006445D"/>
    <w:rsid w:val="000644D3"/>
    <w:rsid w:val="0006479D"/>
    <w:rsid w:val="000648C8"/>
    <w:rsid w:val="00064C37"/>
    <w:rsid w:val="00064D6D"/>
    <w:rsid w:val="00065B48"/>
    <w:rsid w:val="00065C75"/>
    <w:rsid w:val="00065EF2"/>
    <w:rsid w:val="00066914"/>
    <w:rsid w:val="00066DA1"/>
    <w:rsid w:val="00067439"/>
    <w:rsid w:val="00067678"/>
    <w:rsid w:val="0006769A"/>
    <w:rsid w:val="00067908"/>
    <w:rsid w:val="00067AC6"/>
    <w:rsid w:val="00067F98"/>
    <w:rsid w:val="000708FE"/>
    <w:rsid w:val="000713D2"/>
    <w:rsid w:val="000713D7"/>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4FDF"/>
    <w:rsid w:val="00075683"/>
    <w:rsid w:val="000759C4"/>
    <w:rsid w:val="000760FF"/>
    <w:rsid w:val="00076555"/>
    <w:rsid w:val="00076688"/>
    <w:rsid w:val="00076F7F"/>
    <w:rsid w:val="00080463"/>
    <w:rsid w:val="000808AC"/>
    <w:rsid w:val="00080DCE"/>
    <w:rsid w:val="0008165D"/>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4F2"/>
    <w:rsid w:val="00086530"/>
    <w:rsid w:val="000868DD"/>
    <w:rsid w:val="00086E40"/>
    <w:rsid w:val="00086F6C"/>
    <w:rsid w:val="0008734F"/>
    <w:rsid w:val="00087E37"/>
    <w:rsid w:val="00090837"/>
    <w:rsid w:val="00090E5A"/>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32"/>
    <w:rsid w:val="000A05A2"/>
    <w:rsid w:val="000A0929"/>
    <w:rsid w:val="000A22D7"/>
    <w:rsid w:val="000A247D"/>
    <w:rsid w:val="000A2769"/>
    <w:rsid w:val="000A3CAC"/>
    <w:rsid w:val="000A436D"/>
    <w:rsid w:val="000A43C6"/>
    <w:rsid w:val="000A4549"/>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3E51"/>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08"/>
    <w:rsid w:val="000E1979"/>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E1B"/>
    <w:rsid w:val="000E4F30"/>
    <w:rsid w:val="000E5A62"/>
    <w:rsid w:val="000E5F7E"/>
    <w:rsid w:val="000E5FC3"/>
    <w:rsid w:val="000E63F6"/>
    <w:rsid w:val="000E67E0"/>
    <w:rsid w:val="000E69B5"/>
    <w:rsid w:val="000E6C2C"/>
    <w:rsid w:val="000E6D9C"/>
    <w:rsid w:val="000E709E"/>
    <w:rsid w:val="000E70D5"/>
    <w:rsid w:val="000F092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6EC4"/>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6F2D"/>
    <w:rsid w:val="00107544"/>
    <w:rsid w:val="0010788E"/>
    <w:rsid w:val="00107EF2"/>
    <w:rsid w:val="001103B3"/>
    <w:rsid w:val="0011080B"/>
    <w:rsid w:val="00110878"/>
    <w:rsid w:val="001110EE"/>
    <w:rsid w:val="0011131C"/>
    <w:rsid w:val="0011181A"/>
    <w:rsid w:val="001118DB"/>
    <w:rsid w:val="00111ACF"/>
    <w:rsid w:val="0011223D"/>
    <w:rsid w:val="0011289E"/>
    <w:rsid w:val="00112961"/>
    <w:rsid w:val="0011339B"/>
    <w:rsid w:val="00113471"/>
    <w:rsid w:val="00113780"/>
    <w:rsid w:val="00113EAE"/>
    <w:rsid w:val="001140E9"/>
    <w:rsid w:val="00114261"/>
    <w:rsid w:val="001144F7"/>
    <w:rsid w:val="00114673"/>
    <w:rsid w:val="001149E3"/>
    <w:rsid w:val="00114A2D"/>
    <w:rsid w:val="00114A40"/>
    <w:rsid w:val="00114BB5"/>
    <w:rsid w:val="001153F1"/>
    <w:rsid w:val="0011576A"/>
    <w:rsid w:val="00115DEC"/>
    <w:rsid w:val="001166BC"/>
    <w:rsid w:val="00116724"/>
    <w:rsid w:val="0011688D"/>
    <w:rsid w:val="00116A51"/>
    <w:rsid w:val="00116D63"/>
    <w:rsid w:val="00117053"/>
    <w:rsid w:val="001175BA"/>
    <w:rsid w:val="00117A4E"/>
    <w:rsid w:val="00117A61"/>
    <w:rsid w:val="00117D08"/>
    <w:rsid w:val="001200DA"/>
    <w:rsid w:val="001203DA"/>
    <w:rsid w:val="0012043D"/>
    <w:rsid w:val="00121057"/>
    <w:rsid w:val="00121297"/>
    <w:rsid w:val="00121A24"/>
    <w:rsid w:val="00121AA3"/>
    <w:rsid w:val="00121FB0"/>
    <w:rsid w:val="00121FD9"/>
    <w:rsid w:val="00123062"/>
    <w:rsid w:val="00123307"/>
    <w:rsid w:val="00123330"/>
    <w:rsid w:val="00123530"/>
    <w:rsid w:val="0012359B"/>
    <w:rsid w:val="0012384D"/>
    <w:rsid w:val="00123985"/>
    <w:rsid w:val="00123B0D"/>
    <w:rsid w:val="001241F7"/>
    <w:rsid w:val="0012442C"/>
    <w:rsid w:val="0012448E"/>
    <w:rsid w:val="00124C34"/>
    <w:rsid w:val="0012512F"/>
    <w:rsid w:val="0012572A"/>
    <w:rsid w:val="00125BC4"/>
    <w:rsid w:val="00125ECE"/>
    <w:rsid w:val="001263B3"/>
    <w:rsid w:val="00126821"/>
    <w:rsid w:val="00126B2A"/>
    <w:rsid w:val="0012724C"/>
    <w:rsid w:val="00127380"/>
    <w:rsid w:val="00127F89"/>
    <w:rsid w:val="001302FB"/>
    <w:rsid w:val="001305EB"/>
    <w:rsid w:val="00130D5A"/>
    <w:rsid w:val="00131FD6"/>
    <w:rsid w:val="00132033"/>
    <w:rsid w:val="00132056"/>
    <w:rsid w:val="001320F3"/>
    <w:rsid w:val="00132919"/>
    <w:rsid w:val="001329CE"/>
    <w:rsid w:val="00132B84"/>
    <w:rsid w:val="00133BC4"/>
    <w:rsid w:val="00134D16"/>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3794A"/>
    <w:rsid w:val="001409A8"/>
    <w:rsid w:val="00140C30"/>
    <w:rsid w:val="00141284"/>
    <w:rsid w:val="00141454"/>
    <w:rsid w:val="001419BC"/>
    <w:rsid w:val="001424A5"/>
    <w:rsid w:val="001426B8"/>
    <w:rsid w:val="00142CE0"/>
    <w:rsid w:val="00143529"/>
    <w:rsid w:val="00143606"/>
    <w:rsid w:val="001442C9"/>
    <w:rsid w:val="00144620"/>
    <w:rsid w:val="001446E4"/>
    <w:rsid w:val="00144876"/>
    <w:rsid w:val="00144A87"/>
    <w:rsid w:val="00145016"/>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BF8"/>
    <w:rsid w:val="00160191"/>
    <w:rsid w:val="001601DF"/>
    <w:rsid w:val="001603D9"/>
    <w:rsid w:val="001612DE"/>
    <w:rsid w:val="0016154D"/>
    <w:rsid w:val="001615B3"/>
    <w:rsid w:val="001616E1"/>
    <w:rsid w:val="00161998"/>
    <w:rsid w:val="00161B70"/>
    <w:rsid w:val="00161E39"/>
    <w:rsid w:val="00161FAA"/>
    <w:rsid w:val="00162684"/>
    <w:rsid w:val="00162ABF"/>
    <w:rsid w:val="00162FD0"/>
    <w:rsid w:val="00163404"/>
    <w:rsid w:val="00163483"/>
    <w:rsid w:val="00163583"/>
    <w:rsid w:val="00163626"/>
    <w:rsid w:val="00163889"/>
    <w:rsid w:val="00163B5D"/>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0911"/>
    <w:rsid w:val="00171631"/>
    <w:rsid w:val="00171CA8"/>
    <w:rsid w:val="001720B4"/>
    <w:rsid w:val="001722E5"/>
    <w:rsid w:val="00172303"/>
    <w:rsid w:val="001723EE"/>
    <w:rsid w:val="001725CB"/>
    <w:rsid w:val="00172ECE"/>
    <w:rsid w:val="0017320E"/>
    <w:rsid w:val="0017334E"/>
    <w:rsid w:val="00173647"/>
    <w:rsid w:val="001737CD"/>
    <w:rsid w:val="001737FE"/>
    <w:rsid w:val="0017469A"/>
    <w:rsid w:val="001746ED"/>
    <w:rsid w:val="0017476E"/>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5E2"/>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030B"/>
    <w:rsid w:val="001913E8"/>
    <w:rsid w:val="0019152A"/>
    <w:rsid w:val="001915A9"/>
    <w:rsid w:val="0019194B"/>
    <w:rsid w:val="00191B6C"/>
    <w:rsid w:val="00192B39"/>
    <w:rsid w:val="00192EAB"/>
    <w:rsid w:val="00192FDC"/>
    <w:rsid w:val="00193544"/>
    <w:rsid w:val="001941B2"/>
    <w:rsid w:val="00195208"/>
    <w:rsid w:val="00195339"/>
    <w:rsid w:val="0019547C"/>
    <w:rsid w:val="00195649"/>
    <w:rsid w:val="0019571A"/>
    <w:rsid w:val="00195CD7"/>
    <w:rsid w:val="00196138"/>
    <w:rsid w:val="001964F7"/>
    <w:rsid w:val="001966F4"/>
    <w:rsid w:val="00196CBD"/>
    <w:rsid w:val="00196DC1"/>
    <w:rsid w:val="00196DE1"/>
    <w:rsid w:val="00197229"/>
    <w:rsid w:val="00197A8F"/>
    <w:rsid w:val="00197AA0"/>
    <w:rsid w:val="00197C52"/>
    <w:rsid w:val="00197EC1"/>
    <w:rsid w:val="001A02FF"/>
    <w:rsid w:val="001A1310"/>
    <w:rsid w:val="001A141B"/>
    <w:rsid w:val="001A159D"/>
    <w:rsid w:val="001A16DB"/>
    <w:rsid w:val="001A170E"/>
    <w:rsid w:val="001A1AD7"/>
    <w:rsid w:val="001A1DB6"/>
    <w:rsid w:val="001A2394"/>
    <w:rsid w:val="001A28D7"/>
    <w:rsid w:val="001A33B6"/>
    <w:rsid w:val="001A425F"/>
    <w:rsid w:val="001A42A4"/>
    <w:rsid w:val="001A47E7"/>
    <w:rsid w:val="001A4B87"/>
    <w:rsid w:val="001A4DC5"/>
    <w:rsid w:val="001A4FBC"/>
    <w:rsid w:val="001A5416"/>
    <w:rsid w:val="001A59C1"/>
    <w:rsid w:val="001A70E8"/>
    <w:rsid w:val="001A7D80"/>
    <w:rsid w:val="001B02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20A"/>
    <w:rsid w:val="001B4A68"/>
    <w:rsid w:val="001B4CCE"/>
    <w:rsid w:val="001B5379"/>
    <w:rsid w:val="001B5861"/>
    <w:rsid w:val="001B5BF3"/>
    <w:rsid w:val="001B6700"/>
    <w:rsid w:val="001B68FD"/>
    <w:rsid w:val="001B6A31"/>
    <w:rsid w:val="001B725B"/>
    <w:rsid w:val="001B726D"/>
    <w:rsid w:val="001B78B6"/>
    <w:rsid w:val="001B7E3A"/>
    <w:rsid w:val="001C0206"/>
    <w:rsid w:val="001C09B2"/>
    <w:rsid w:val="001C0A59"/>
    <w:rsid w:val="001C0E0B"/>
    <w:rsid w:val="001C1342"/>
    <w:rsid w:val="001C165C"/>
    <w:rsid w:val="001C16B0"/>
    <w:rsid w:val="001C1BD5"/>
    <w:rsid w:val="001C1F75"/>
    <w:rsid w:val="001C2204"/>
    <w:rsid w:val="001C2426"/>
    <w:rsid w:val="001C2A27"/>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4E7"/>
    <w:rsid w:val="001D75EA"/>
    <w:rsid w:val="001D7D47"/>
    <w:rsid w:val="001E0864"/>
    <w:rsid w:val="001E0D7A"/>
    <w:rsid w:val="001E1136"/>
    <w:rsid w:val="001E12AE"/>
    <w:rsid w:val="001E12E7"/>
    <w:rsid w:val="001E1459"/>
    <w:rsid w:val="001E15B0"/>
    <w:rsid w:val="001E199F"/>
    <w:rsid w:val="001E273D"/>
    <w:rsid w:val="001E2C3E"/>
    <w:rsid w:val="001E39F0"/>
    <w:rsid w:val="001E3A93"/>
    <w:rsid w:val="001E44CF"/>
    <w:rsid w:val="001E463C"/>
    <w:rsid w:val="001E4697"/>
    <w:rsid w:val="001E4828"/>
    <w:rsid w:val="001E4A0C"/>
    <w:rsid w:val="001E4DFD"/>
    <w:rsid w:val="001E5261"/>
    <w:rsid w:val="001E55DD"/>
    <w:rsid w:val="001E6091"/>
    <w:rsid w:val="001E6A88"/>
    <w:rsid w:val="001E6D44"/>
    <w:rsid w:val="001E6E52"/>
    <w:rsid w:val="001E6F79"/>
    <w:rsid w:val="001E70FB"/>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1F7D28"/>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59FC"/>
    <w:rsid w:val="0020651F"/>
    <w:rsid w:val="0020653A"/>
    <w:rsid w:val="002066BE"/>
    <w:rsid w:val="00206A47"/>
    <w:rsid w:val="00207130"/>
    <w:rsid w:val="00207170"/>
    <w:rsid w:val="0020759A"/>
    <w:rsid w:val="002108E4"/>
    <w:rsid w:val="002114B6"/>
    <w:rsid w:val="002115FF"/>
    <w:rsid w:val="00211FC3"/>
    <w:rsid w:val="00212420"/>
    <w:rsid w:val="0021245D"/>
    <w:rsid w:val="002124A9"/>
    <w:rsid w:val="002129D1"/>
    <w:rsid w:val="00212E6B"/>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31C"/>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27"/>
    <w:rsid w:val="00230C61"/>
    <w:rsid w:val="00231099"/>
    <w:rsid w:val="0023149A"/>
    <w:rsid w:val="0023167F"/>
    <w:rsid w:val="0023173D"/>
    <w:rsid w:val="00232848"/>
    <w:rsid w:val="00232AB1"/>
    <w:rsid w:val="00232DF3"/>
    <w:rsid w:val="00232F1C"/>
    <w:rsid w:val="00233118"/>
    <w:rsid w:val="00233377"/>
    <w:rsid w:val="00234096"/>
    <w:rsid w:val="0023472B"/>
    <w:rsid w:val="00234D81"/>
    <w:rsid w:val="00234F61"/>
    <w:rsid w:val="00235C64"/>
    <w:rsid w:val="0023626B"/>
    <w:rsid w:val="002367B7"/>
    <w:rsid w:val="002367EA"/>
    <w:rsid w:val="002368A3"/>
    <w:rsid w:val="0024074A"/>
    <w:rsid w:val="002408D9"/>
    <w:rsid w:val="00240DCA"/>
    <w:rsid w:val="00240EA7"/>
    <w:rsid w:val="002415B0"/>
    <w:rsid w:val="002417B0"/>
    <w:rsid w:val="0024194C"/>
    <w:rsid w:val="00241E44"/>
    <w:rsid w:val="002420EA"/>
    <w:rsid w:val="00242627"/>
    <w:rsid w:val="002428F4"/>
    <w:rsid w:val="00242AC2"/>
    <w:rsid w:val="00242CC5"/>
    <w:rsid w:val="002438B6"/>
    <w:rsid w:val="00243E3B"/>
    <w:rsid w:val="0024450C"/>
    <w:rsid w:val="00244877"/>
    <w:rsid w:val="00244975"/>
    <w:rsid w:val="002455BF"/>
    <w:rsid w:val="0024586A"/>
    <w:rsid w:val="002464CF"/>
    <w:rsid w:val="00246507"/>
    <w:rsid w:val="00246921"/>
    <w:rsid w:val="00246B11"/>
    <w:rsid w:val="00246B99"/>
    <w:rsid w:val="00247407"/>
    <w:rsid w:val="002478A4"/>
    <w:rsid w:val="0024799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1F2"/>
    <w:rsid w:val="002558FA"/>
    <w:rsid w:val="0025604F"/>
    <w:rsid w:val="00256206"/>
    <w:rsid w:val="00256454"/>
    <w:rsid w:val="00256A61"/>
    <w:rsid w:val="00256DBA"/>
    <w:rsid w:val="002573AC"/>
    <w:rsid w:val="002578B6"/>
    <w:rsid w:val="002600B6"/>
    <w:rsid w:val="00260168"/>
    <w:rsid w:val="00260360"/>
    <w:rsid w:val="00260440"/>
    <w:rsid w:val="00261092"/>
    <w:rsid w:val="002618CF"/>
    <w:rsid w:val="00261E44"/>
    <w:rsid w:val="00261E94"/>
    <w:rsid w:val="00261FEF"/>
    <w:rsid w:val="0026258F"/>
    <w:rsid w:val="00262728"/>
    <w:rsid w:val="002628DE"/>
    <w:rsid w:val="00262B2F"/>
    <w:rsid w:val="00262FC3"/>
    <w:rsid w:val="00263992"/>
    <w:rsid w:val="00263E64"/>
    <w:rsid w:val="0026409F"/>
    <w:rsid w:val="002640E8"/>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6BE"/>
    <w:rsid w:val="002739A0"/>
    <w:rsid w:val="00273A3D"/>
    <w:rsid w:val="00273DE2"/>
    <w:rsid w:val="002740AC"/>
    <w:rsid w:val="002747AC"/>
    <w:rsid w:val="00274E9E"/>
    <w:rsid w:val="00275594"/>
    <w:rsid w:val="002755E3"/>
    <w:rsid w:val="00275A25"/>
    <w:rsid w:val="00275A83"/>
    <w:rsid w:val="00275BE0"/>
    <w:rsid w:val="0027768F"/>
    <w:rsid w:val="00277E13"/>
    <w:rsid w:val="00280016"/>
    <w:rsid w:val="00280E01"/>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83F"/>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4F8F"/>
    <w:rsid w:val="002A51B6"/>
    <w:rsid w:val="002A5550"/>
    <w:rsid w:val="002A5AE4"/>
    <w:rsid w:val="002A5B59"/>
    <w:rsid w:val="002A6002"/>
    <w:rsid w:val="002A6088"/>
    <w:rsid w:val="002A621D"/>
    <w:rsid w:val="002A667B"/>
    <w:rsid w:val="002A69E0"/>
    <w:rsid w:val="002A6A7A"/>
    <w:rsid w:val="002A749A"/>
    <w:rsid w:val="002A7642"/>
    <w:rsid w:val="002A7B40"/>
    <w:rsid w:val="002A7F4D"/>
    <w:rsid w:val="002B09B4"/>
    <w:rsid w:val="002B0B13"/>
    <w:rsid w:val="002B0D37"/>
    <w:rsid w:val="002B127F"/>
    <w:rsid w:val="002B1590"/>
    <w:rsid w:val="002B159E"/>
    <w:rsid w:val="002B1957"/>
    <w:rsid w:val="002B201E"/>
    <w:rsid w:val="002B2144"/>
    <w:rsid w:val="002B24FF"/>
    <w:rsid w:val="002B25B3"/>
    <w:rsid w:val="002B2A95"/>
    <w:rsid w:val="002B34EC"/>
    <w:rsid w:val="002B351C"/>
    <w:rsid w:val="002B3C74"/>
    <w:rsid w:val="002B3EDC"/>
    <w:rsid w:val="002B40BD"/>
    <w:rsid w:val="002B43A5"/>
    <w:rsid w:val="002B45D4"/>
    <w:rsid w:val="002B4676"/>
    <w:rsid w:val="002B49CB"/>
    <w:rsid w:val="002B4F7E"/>
    <w:rsid w:val="002B52DE"/>
    <w:rsid w:val="002B5308"/>
    <w:rsid w:val="002B55E1"/>
    <w:rsid w:val="002B5C70"/>
    <w:rsid w:val="002B5DB6"/>
    <w:rsid w:val="002B5E36"/>
    <w:rsid w:val="002B5F42"/>
    <w:rsid w:val="002B6088"/>
    <w:rsid w:val="002B60E3"/>
    <w:rsid w:val="002B64EC"/>
    <w:rsid w:val="002B667D"/>
    <w:rsid w:val="002B6CAA"/>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42"/>
    <w:rsid w:val="002D0F90"/>
    <w:rsid w:val="002D14BA"/>
    <w:rsid w:val="002D1D6A"/>
    <w:rsid w:val="002D1E3F"/>
    <w:rsid w:val="002D255F"/>
    <w:rsid w:val="002D29CE"/>
    <w:rsid w:val="002D2C75"/>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608"/>
    <w:rsid w:val="002D67F5"/>
    <w:rsid w:val="002D733F"/>
    <w:rsid w:val="002D78BF"/>
    <w:rsid w:val="002D7A1E"/>
    <w:rsid w:val="002D7B2F"/>
    <w:rsid w:val="002E0679"/>
    <w:rsid w:val="002E0D96"/>
    <w:rsid w:val="002E1161"/>
    <w:rsid w:val="002E13C6"/>
    <w:rsid w:val="002E142F"/>
    <w:rsid w:val="002E1866"/>
    <w:rsid w:val="002E1D8B"/>
    <w:rsid w:val="002E1E8B"/>
    <w:rsid w:val="002E1F53"/>
    <w:rsid w:val="002E1FBF"/>
    <w:rsid w:val="002E27F4"/>
    <w:rsid w:val="002E2C65"/>
    <w:rsid w:val="002E37D1"/>
    <w:rsid w:val="002E3C32"/>
    <w:rsid w:val="002E4B89"/>
    <w:rsid w:val="002E4BB0"/>
    <w:rsid w:val="002E4F46"/>
    <w:rsid w:val="002E4FE1"/>
    <w:rsid w:val="002E518B"/>
    <w:rsid w:val="002E535F"/>
    <w:rsid w:val="002E5491"/>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91D"/>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093"/>
    <w:rsid w:val="00301349"/>
    <w:rsid w:val="00301AD4"/>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2EF7"/>
    <w:rsid w:val="00313082"/>
    <w:rsid w:val="0031322C"/>
    <w:rsid w:val="003135F5"/>
    <w:rsid w:val="003137F0"/>
    <w:rsid w:val="00313F4C"/>
    <w:rsid w:val="00314B56"/>
    <w:rsid w:val="00314C80"/>
    <w:rsid w:val="00314F62"/>
    <w:rsid w:val="00315156"/>
    <w:rsid w:val="003151E5"/>
    <w:rsid w:val="00315910"/>
    <w:rsid w:val="00315CAD"/>
    <w:rsid w:val="00316B8D"/>
    <w:rsid w:val="00316F81"/>
    <w:rsid w:val="003172FA"/>
    <w:rsid w:val="0031784C"/>
    <w:rsid w:val="003179CD"/>
    <w:rsid w:val="00317C36"/>
    <w:rsid w:val="00317FC0"/>
    <w:rsid w:val="0032076F"/>
    <w:rsid w:val="00321330"/>
    <w:rsid w:val="0032163C"/>
    <w:rsid w:val="003219A2"/>
    <w:rsid w:val="003219BA"/>
    <w:rsid w:val="00321ABE"/>
    <w:rsid w:val="00321C2D"/>
    <w:rsid w:val="00321C6E"/>
    <w:rsid w:val="00321E55"/>
    <w:rsid w:val="003232D5"/>
    <w:rsid w:val="00324089"/>
    <w:rsid w:val="00324224"/>
    <w:rsid w:val="003242E6"/>
    <w:rsid w:val="00324901"/>
    <w:rsid w:val="00325D43"/>
    <w:rsid w:val="00325FB9"/>
    <w:rsid w:val="00326281"/>
    <w:rsid w:val="00326933"/>
    <w:rsid w:val="00326F75"/>
    <w:rsid w:val="003275AC"/>
    <w:rsid w:val="003276D0"/>
    <w:rsid w:val="00330394"/>
    <w:rsid w:val="00331084"/>
    <w:rsid w:val="00331912"/>
    <w:rsid w:val="00331D0A"/>
    <w:rsid w:val="003322FB"/>
    <w:rsid w:val="00332372"/>
    <w:rsid w:val="00332791"/>
    <w:rsid w:val="0033279C"/>
    <w:rsid w:val="003336F8"/>
    <w:rsid w:val="00333921"/>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20C"/>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60"/>
    <w:rsid w:val="0034767E"/>
    <w:rsid w:val="00347716"/>
    <w:rsid w:val="0034794B"/>
    <w:rsid w:val="00347A4B"/>
    <w:rsid w:val="00347CB3"/>
    <w:rsid w:val="00350315"/>
    <w:rsid w:val="00350CEA"/>
    <w:rsid w:val="003515FB"/>
    <w:rsid w:val="00351D1E"/>
    <w:rsid w:val="003526FA"/>
    <w:rsid w:val="0035367E"/>
    <w:rsid w:val="00353C50"/>
    <w:rsid w:val="00353DE5"/>
    <w:rsid w:val="003545B4"/>
    <w:rsid w:val="00355B88"/>
    <w:rsid w:val="00355E51"/>
    <w:rsid w:val="003560C5"/>
    <w:rsid w:val="0035648C"/>
    <w:rsid w:val="003564AB"/>
    <w:rsid w:val="00356BA2"/>
    <w:rsid w:val="00356EA5"/>
    <w:rsid w:val="003574E5"/>
    <w:rsid w:val="003579BC"/>
    <w:rsid w:val="00357B5B"/>
    <w:rsid w:val="00357F1B"/>
    <w:rsid w:val="0036019C"/>
    <w:rsid w:val="003601B2"/>
    <w:rsid w:val="003603C5"/>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C68"/>
    <w:rsid w:val="00364E09"/>
    <w:rsid w:val="00365308"/>
    <w:rsid w:val="00365525"/>
    <w:rsid w:val="00365580"/>
    <w:rsid w:val="00366329"/>
    <w:rsid w:val="00366469"/>
    <w:rsid w:val="00366942"/>
    <w:rsid w:val="00366B14"/>
    <w:rsid w:val="00366C65"/>
    <w:rsid w:val="00367044"/>
    <w:rsid w:val="003670E2"/>
    <w:rsid w:val="00367290"/>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6FE"/>
    <w:rsid w:val="003849CF"/>
    <w:rsid w:val="00386630"/>
    <w:rsid w:val="00386CB8"/>
    <w:rsid w:val="00387280"/>
    <w:rsid w:val="0038736C"/>
    <w:rsid w:val="003876E1"/>
    <w:rsid w:val="00387883"/>
    <w:rsid w:val="003907B3"/>
    <w:rsid w:val="00390E4B"/>
    <w:rsid w:val="00391DD6"/>
    <w:rsid w:val="0039253D"/>
    <w:rsid w:val="00392751"/>
    <w:rsid w:val="003928C3"/>
    <w:rsid w:val="00393312"/>
    <w:rsid w:val="0039378D"/>
    <w:rsid w:val="00393AAD"/>
    <w:rsid w:val="00393AEA"/>
    <w:rsid w:val="003944EE"/>
    <w:rsid w:val="003949BA"/>
    <w:rsid w:val="00395258"/>
    <w:rsid w:val="00395276"/>
    <w:rsid w:val="00395CF5"/>
    <w:rsid w:val="00396188"/>
    <w:rsid w:val="003964F8"/>
    <w:rsid w:val="003971C0"/>
    <w:rsid w:val="0039726A"/>
    <w:rsid w:val="003973C1"/>
    <w:rsid w:val="00397BCE"/>
    <w:rsid w:val="00397FA5"/>
    <w:rsid w:val="003A0525"/>
    <w:rsid w:val="003A115E"/>
    <w:rsid w:val="003A2371"/>
    <w:rsid w:val="003A23F9"/>
    <w:rsid w:val="003A2F6A"/>
    <w:rsid w:val="003A3625"/>
    <w:rsid w:val="003A3B98"/>
    <w:rsid w:val="003A4122"/>
    <w:rsid w:val="003A5482"/>
    <w:rsid w:val="003A5ADA"/>
    <w:rsid w:val="003A5BC5"/>
    <w:rsid w:val="003A5D0D"/>
    <w:rsid w:val="003A5F34"/>
    <w:rsid w:val="003A6B34"/>
    <w:rsid w:val="003A6C3A"/>
    <w:rsid w:val="003A70A3"/>
    <w:rsid w:val="003A7951"/>
    <w:rsid w:val="003A7A74"/>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769"/>
    <w:rsid w:val="003C1D86"/>
    <w:rsid w:val="003C249A"/>
    <w:rsid w:val="003C2754"/>
    <w:rsid w:val="003C360B"/>
    <w:rsid w:val="003C36FE"/>
    <w:rsid w:val="003C467C"/>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218"/>
    <w:rsid w:val="003D23C8"/>
    <w:rsid w:val="003D2E72"/>
    <w:rsid w:val="003D30A3"/>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3B2"/>
    <w:rsid w:val="003D7AFB"/>
    <w:rsid w:val="003E0232"/>
    <w:rsid w:val="003E0DEA"/>
    <w:rsid w:val="003E0FF9"/>
    <w:rsid w:val="003E1376"/>
    <w:rsid w:val="003E1B52"/>
    <w:rsid w:val="003E1F39"/>
    <w:rsid w:val="003E202C"/>
    <w:rsid w:val="003E23C2"/>
    <w:rsid w:val="003E29CA"/>
    <w:rsid w:val="003E29CB"/>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E7DDB"/>
    <w:rsid w:val="003F046A"/>
    <w:rsid w:val="003F13FC"/>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3CA"/>
    <w:rsid w:val="00402F1F"/>
    <w:rsid w:val="004030D9"/>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82D"/>
    <w:rsid w:val="00410B3F"/>
    <w:rsid w:val="00410CB8"/>
    <w:rsid w:val="00410FE6"/>
    <w:rsid w:val="00412544"/>
    <w:rsid w:val="00412910"/>
    <w:rsid w:val="00412D78"/>
    <w:rsid w:val="00412F31"/>
    <w:rsid w:val="004135E1"/>
    <w:rsid w:val="00413ED2"/>
    <w:rsid w:val="00413FDF"/>
    <w:rsid w:val="00414008"/>
    <w:rsid w:val="0041411D"/>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0D86"/>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0DC"/>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14D"/>
    <w:rsid w:val="004544AC"/>
    <w:rsid w:val="00454C72"/>
    <w:rsid w:val="00455C46"/>
    <w:rsid w:val="0045600E"/>
    <w:rsid w:val="0045650B"/>
    <w:rsid w:val="0045675E"/>
    <w:rsid w:val="00456A7A"/>
    <w:rsid w:val="00456C88"/>
    <w:rsid w:val="00457063"/>
    <w:rsid w:val="00457372"/>
    <w:rsid w:val="004573E3"/>
    <w:rsid w:val="004577A0"/>
    <w:rsid w:val="00460770"/>
    <w:rsid w:val="00460A8B"/>
    <w:rsid w:val="00460B93"/>
    <w:rsid w:val="00460FBB"/>
    <w:rsid w:val="00461372"/>
    <w:rsid w:val="004614D7"/>
    <w:rsid w:val="00461585"/>
    <w:rsid w:val="004616E1"/>
    <w:rsid w:val="00461894"/>
    <w:rsid w:val="00461DA7"/>
    <w:rsid w:val="004629BC"/>
    <w:rsid w:val="004629CF"/>
    <w:rsid w:val="00462B8B"/>
    <w:rsid w:val="0046335A"/>
    <w:rsid w:val="00464804"/>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825"/>
    <w:rsid w:val="00476BFC"/>
    <w:rsid w:val="00476F51"/>
    <w:rsid w:val="00477802"/>
    <w:rsid w:val="00477ACE"/>
    <w:rsid w:val="00477B5B"/>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A8"/>
    <w:rsid w:val="00483FF8"/>
    <w:rsid w:val="00484670"/>
    <w:rsid w:val="00484CD4"/>
    <w:rsid w:val="0048562F"/>
    <w:rsid w:val="0048581A"/>
    <w:rsid w:val="00486535"/>
    <w:rsid w:val="004869AE"/>
    <w:rsid w:val="00486CB3"/>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660"/>
    <w:rsid w:val="004A58FC"/>
    <w:rsid w:val="004A5A36"/>
    <w:rsid w:val="004A5DA2"/>
    <w:rsid w:val="004A5FA1"/>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258"/>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3EE7"/>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3E7"/>
    <w:rsid w:val="004F04CA"/>
    <w:rsid w:val="004F056C"/>
    <w:rsid w:val="004F0A0C"/>
    <w:rsid w:val="004F0A3A"/>
    <w:rsid w:val="004F0CCC"/>
    <w:rsid w:val="004F0DEE"/>
    <w:rsid w:val="004F1094"/>
    <w:rsid w:val="004F121A"/>
    <w:rsid w:val="004F15AA"/>
    <w:rsid w:val="004F2053"/>
    <w:rsid w:val="004F2BD0"/>
    <w:rsid w:val="004F30FE"/>
    <w:rsid w:val="004F3664"/>
    <w:rsid w:val="004F3868"/>
    <w:rsid w:val="004F457D"/>
    <w:rsid w:val="004F4584"/>
    <w:rsid w:val="004F4776"/>
    <w:rsid w:val="004F55EF"/>
    <w:rsid w:val="004F5B82"/>
    <w:rsid w:val="004F5EC6"/>
    <w:rsid w:val="004F667B"/>
    <w:rsid w:val="004F6810"/>
    <w:rsid w:val="004F682A"/>
    <w:rsid w:val="004F6C28"/>
    <w:rsid w:val="004F7705"/>
    <w:rsid w:val="004F7DD6"/>
    <w:rsid w:val="00500704"/>
    <w:rsid w:val="00501183"/>
    <w:rsid w:val="00501C43"/>
    <w:rsid w:val="00502112"/>
    <w:rsid w:val="00502D3C"/>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0EE2"/>
    <w:rsid w:val="00511B0F"/>
    <w:rsid w:val="00511B15"/>
    <w:rsid w:val="005121B0"/>
    <w:rsid w:val="005125F4"/>
    <w:rsid w:val="005137F4"/>
    <w:rsid w:val="00513A72"/>
    <w:rsid w:val="00513C56"/>
    <w:rsid w:val="00514230"/>
    <w:rsid w:val="005143DE"/>
    <w:rsid w:val="0051448E"/>
    <w:rsid w:val="0051469E"/>
    <w:rsid w:val="00514A86"/>
    <w:rsid w:val="00515481"/>
    <w:rsid w:val="00515744"/>
    <w:rsid w:val="005158F0"/>
    <w:rsid w:val="00515F1D"/>
    <w:rsid w:val="00516892"/>
    <w:rsid w:val="00516F5F"/>
    <w:rsid w:val="0052033A"/>
    <w:rsid w:val="005204C4"/>
    <w:rsid w:val="00520744"/>
    <w:rsid w:val="00520A65"/>
    <w:rsid w:val="00520BEC"/>
    <w:rsid w:val="005211C9"/>
    <w:rsid w:val="005214A4"/>
    <w:rsid w:val="00521766"/>
    <w:rsid w:val="0052177B"/>
    <w:rsid w:val="0052201B"/>
    <w:rsid w:val="00522959"/>
    <w:rsid w:val="005234DF"/>
    <w:rsid w:val="0052366B"/>
    <w:rsid w:val="0052441A"/>
    <w:rsid w:val="00524596"/>
    <w:rsid w:val="00524668"/>
    <w:rsid w:val="00524705"/>
    <w:rsid w:val="00524A44"/>
    <w:rsid w:val="00524D25"/>
    <w:rsid w:val="005250EC"/>
    <w:rsid w:val="0052513A"/>
    <w:rsid w:val="00526372"/>
    <w:rsid w:val="005263E6"/>
    <w:rsid w:val="00526E56"/>
    <w:rsid w:val="00527047"/>
    <w:rsid w:val="005270EB"/>
    <w:rsid w:val="005271C9"/>
    <w:rsid w:val="0052798C"/>
    <w:rsid w:val="00527C78"/>
    <w:rsid w:val="00530517"/>
    <w:rsid w:val="00530764"/>
    <w:rsid w:val="00530EAA"/>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7D"/>
    <w:rsid w:val="005370D8"/>
    <w:rsid w:val="0053724D"/>
    <w:rsid w:val="0053735B"/>
    <w:rsid w:val="0053770A"/>
    <w:rsid w:val="005377BC"/>
    <w:rsid w:val="00540123"/>
    <w:rsid w:val="00540309"/>
    <w:rsid w:val="0054097B"/>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933"/>
    <w:rsid w:val="00547FBE"/>
    <w:rsid w:val="005501CE"/>
    <w:rsid w:val="00550BF4"/>
    <w:rsid w:val="0055275A"/>
    <w:rsid w:val="0055278D"/>
    <w:rsid w:val="00552998"/>
    <w:rsid w:val="00552B0A"/>
    <w:rsid w:val="00554754"/>
    <w:rsid w:val="00554AF5"/>
    <w:rsid w:val="0055657F"/>
    <w:rsid w:val="00556797"/>
    <w:rsid w:val="00556D59"/>
    <w:rsid w:val="00556E27"/>
    <w:rsid w:val="00557386"/>
    <w:rsid w:val="00557B6D"/>
    <w:rsid w:val="00557CBC"/>
    <w:rsid w:val="005608AD"/>
    <w:rsid w:val="00560D81"/>
    <w:rsid w:val="00561674"/>
    <w:rsid w:val="00561C42"/>
    <w:rsid w:val="00561F12"/>
    <w:rsid w:val="00561FBA"/>
    <w:rsid w:val="00562426"/>
    <w:rsid w:val="00562767"/>
    <w:rsid w:val="00563136"/>
    <w:rsid w:val="00564203"/>
    <w:rsid w:val="005646AE"/>
    <w:rsid w:val="005648FB"/>
    <w:rsid w:val="00564EE3"/>
    <w:rsid w:val="0056541A"/>
    <w:rsid w:val="00565A06"/>
    <w:rsid w:val="00565A48"/>
    <w:rsid w:val="00565B28"/>
    <w:rsid w:val="00565E1C"/>
    <w:rsid w:val="00565EE2"/>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69F5"/>
    <w:rsid w:val="00576EC3"/>
    <w:rsid w:val="00577400"/>
    <w:rsid w:val="00577A0E"/>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A95"/>
    <w:rsid w:val="00591EAA"/>
    <w:rsid w:val="00592804"/>
    <w:rsid w:val="00592FBA"/>
    <w:rsid w:val="005933E0"/>
    <w:rsid w:val="00593460"/>
    <w:rsid w:val="00593941"/>
    <w:rsid w:val="00593D70"/>
    <w:rsid w:val="005942FC"/>
    <w:rsid w:val="0059438E"/>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D8D"/>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74C"/>
    <w:rsid w:val="005B4ADF"/>
    <w:rsid w:val="005B4C69"/>
    <w:rsid w:val="005B4E7A"/>
    <w:rsid w:val="005B4FC5"/>
    <w:rsid w:val="005B52A1"/>
    <w:rsid w:val="005B56A9"/>
    <w:rsid w:val="005B57D0"/>
    <w:rsid w:val="005B5860"/>
    <w:rsid w:val="005B596D"/>
    <w:rsid w:val="005B5C1E"/>
    <w:rsid w:val="005B62D2"/>
    <w:rsid w:val="005B6395"/>
    <w:rsid w:val="005B6581"/>
    <w:rsid w:val="005B67CA"/>
    <w:rsid w:val="005B6B1C"/>
    <w:rsid w:val="005B7084"/>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D0933"/>
    <w:rsid w:val="005D0AD1"/>
    <w:rsid w:val="005D0F5E"/>
    <w:rsid w:val="005D104B"/>
    <w:rsid w:val="005D1366"/>
    <w:rsid w:val="005D1548"/>
    <w:rsid w:val="005D190F"/>
    <w:rsid w:val="005D1CE8"/>
    <w:rsid w:val="005D2E09"/>
    <w:rsid w:val="005D2FBA"/>
    <w:rsid w:val="005D34AF"/>
    <w:rsid w:val="005D3953"/>
    <w:rsid w:val="005D3B19"/>
    <w:rsid w:val="005D4515"/>
    <w:rsid w:val="005D49DB"/>
    <w:rsid w:val="005D4A54"/>
    <w:rsid w:val="005D4A62"/>
    <w:rsid w:val="005D4BA8"/>
    <w:rsid w:val="005D5440"/>
    <w:rsid w:val="005D55AD"/>
    <w:rsid w:val="005D5829"/>
    <w:rsid w:val="005D5AC1"/>
    <w:rsid w:val="005D629C"/>
    <w:rsid w:val="005D6540"/>
    <w:rsid w:val="005D6CE6"/>
    <w:rsid w:val="005D70BF"/>
    <w:rsid w:val="005D72F4"/>
    <w:rsid w:val="005D782C"/>
    <w:rsid w:val="005D7AA2"/>
    <w:rsid w:val="005D7E1B"/>
    <w:rsid w:val="005E0900"/>
    <w:rsid w:val="005E0FB2"/>
    <w:rsid w:val="005E143D"/>
    <w:rsid w:val="005E17B3"/>
    <w:rsid w:val="005E19D1"/>
    <w:rsid w:val="005E1AC0"/>
    <w:rsid w:val="005E1F33"/>
    <w:rsid w:val="005E1F5F"/>
    <w:rsid w:val="005E1F96"/>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0E"/>
    <w:rsid w:val="005E7357"/>
    <w:rsid w:val="005E794C"/>
    <w:rsid w:val="005E7BB3"/>
    <w:rsid w:val="005F0062"/>
    <w:rsid w:val="005F0683"/>
    <w:rsid w:val="005F086F"/>
    <w:rsid w:val="005F09AF"/>
    <w:rsid w:val="005F0C4A"/>
    <w:rsid w:val="005F15BC"/>
    <w:rsid w:val="005F1941"/>
    <w:rsid w:val="005F1A0A"/>
    <w:rsid w:val="005F1CC6"/>
    <w:rsid w:val="005F23DA"/>
    <w:rsid w:val="005F2D5E"/>
    <w:rsid w:val="005F2FE2"/>
    <w:rsid w:val="005F32FA"/>
    <w:rsid w:val="005F379A"/>
    <w:rsid w:val="005F3927"/>
    <w:rsid w:val="005F40D9"/>
    <w:rsid w:val="005F4879"/>
    <w:rsid w:val="005F5C92"/>
    <w:rsid w:val="005F6046"/>
    <w:rsid w:val="005F6340"/>
    <w:rsid w:val="005F698F"/>
    <w:rsid w:val="005F758A"/>
    <w:rsid w:val="005F75A9"/>
    <w:rsid w:val="005F75AE"/>
    <w:rsid w:val="005F787D"/>
    <w:rsid w:val="005F7B3C"/>
    <w:rsid w:val="005F7F51"/>
    <w:rsid w:val="00600050"/>
    <w:rsid w:val="00600A58"/>
    <w:rsid w:val="00601AC8"/>
    <w:rsid w:val="00601EA7"/>
    <w:rsid w:val="00602149"/>
    <w:rsid w:val="00602C72"/>
    <w:rsid w:val="00602EFC"/>
    <w:rsid w:val="006032D9"/>
    <w:rsid w:val="00603BC9"/>
    <w:rsid w:val="00603DCD"/>
    <w:rsid w:val="0060422A"/>
    <w:rsid w:val="006051EF"/>
    <w:rsid w:val="0060526E"/>
    <w:rsid w:val="0060580E"/>
    <w:rsid w:val="00605C0E"/>
    <w:rsid w:val="00605D69"/>
    <w:rsid w:val="00606040"/>
    <w:rsid w:val="006069D4"/>
    <w:rsid w:val="00606CD6"/>
    <w:rsid w:val="0060730B"/>
    <w:rsid w:val="0060740F"/>
    <w:rsid w:val="0060781A"/>
    <w:rsid w:val="00607B9B"/>
    <w:rsid w:val="00607FDC"/>
    <w:rsid w:val="00610409"/>
    <w:rsid w:val="00610561"/>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451"/>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1F90"/>
    <w:rsid w:val="00622A37"/>
    <w:rsid w:val="0062318D"/>
    <w:rsid w:val="006236FB"/>
    <w:rsid w:val="00623E6F"/>
    <w:rsid w:val="00624704"/>
    <w:rsid w:val="00624FA3"/>
    <w:rsid w:val="00624FFB"/>
    <w:rsid w:val="006254AE"/>
    <w:rsid w:val="00625980"/>
    <w:rsid w:val="00626359"/>
    <w:rsid w:val="006265F9"/>
    <w:rsid w:val="006278A9"/>
    <w:rsid w:val="00627F46"/>
    <w:rsid w:val="0063006A"/>
    <w:rsid w:val="0063006B"/>
    <w:rsid w:val="0063009C"/>
    <w:rsid w:val="00630562"/>
    <w:rsid w:val="006305E4"/>
    <w:rsid w:val="0063141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756"/>
    <w:rsid w:val="00646B64"/>
    <w:rsid w:val="00646D5D"/>
    <w:rsid w:val="006471C0"/>
    <w:rsid w:val="00647EE6"/>
    <w:rsid w:val="00650025"/>
    <w:rsid w:val="0065019F"/>
    <w:rsid w:val="006502E1"/>
    <w:rsid w:val="0065040F"/>
    <w:rsid w:val="00650671"/>
    <w:rsid w:val="00650F06"/>
    <w:rsid w:val="00651A24"/>
    <w:rsid w:val="0065239C"/>
    <w:rsid w:val="00652553"/>
    <w:rsid w:val="00652881"/>
    <w:rsid w:val="00652AF9"/>
    <w:rsid w:val="00652D08"/>
    <w:rsid w:val="00653673"/>
    <w:rsid w:val="006536EF"/>
    <w:rsid w:val="00653877"/>
    <w:rsid w:val="00653F5A"/>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5A4"/>
    <w:rsid w:val="00660829"/>
    <w:rsid w:val="00660A46"/>
    <w:rsid w:val="00660D85"/>
    <w:rsid w:val="006611E1"/>
    <w:rsid w:val="0066184A"/>
    <w:rsid w:val="00661B3B"/>
    <w:rsid w:val="00661BF0"/>
    <w:rsid w:val="00662281"/>
    <w:rsid w:val="006626AB"/>
    <w:rsid w:val="006628E9"/>
    <w:rsid w:val="006636D5"/>
    <w:rsid w:val="006636E4"/>
    <w:rsid w:val="00663B42"/>
    <w:rsid w:val="0066435F"/>
    <w:rsid w:val="006650E9"/>
    <w:rsid w:val="00665141"/>
    <w:rsid w:val="0066551D"/>
    <w:rsid w:val="006660F0"/>
    <w:rsid w:val="0066631A"/>
    <w:rsid w:val="00666560"/>
    <w:rsid w:val="006671E5"/>
    <w:rsid w:val="0066723D"/>
    <w:rsid w:val="006672CF"/>
    <w:rsid w:val="00667C5B"/>
    <w:rsid w:val="00667EC2"/>
    <w:rsid w:val="00670804"/>
    <w:rsid w:val="00670BEE"/>
    <w:rsid w:val="00671530"/>
    <w:rsid w:val="0067197F"/>
    <w:rsid w:val="00671D7A"/>
    <w:rsid w:val="00671EEB"/>
    <w:rsid w:val="00671FDF"/>
    <w:rsid w:val="0067236C"/>
    <w:rsid w:val="00672671"/>
    <w:rsid w:val="0067283C"/>
    <w:rsid w:val="00672F92"/>
    <w:rsid w:val="0067334D"/>
    <w:rsid w:val="0067379E"/>
    <w:rsid w:val="0067394B"/>
    <w:rsid w:val="00673AC9"/>
    <w:rsid w:val="00673CF4"/>
    <w:rsid w:val="00673EF2"/>
    <w:rsid w:val="00674739"/>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BD5"/>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5B1"/>
    <w:rsid w:val="00696612"/>
    <w:rsid w:val="0069757B"/>
    <w:rsid w:val="006A00CC"/>
    <w:rsid w:val="006A030A"/>
    <w:rsid w:val="006A0319"/>
    <w:rsid w:val="006A04DA"/>
    <w:rsid w:val="006A074A"/>
    <w:rsid w:val="006A09A5"/>
    <w:rsid w:val="006A0F7E"/>
    <w:rsid w:val="006A1265"/>
    <w:rsid w:val="006A143E"/>
    <w:rsid w:val="006A2465"/>
    <w:rsid w:val="006A260C"/>
    <w:rsid w:val="006A271F"/>
    <w:rsid w:val="006A2EA9"/>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507"/>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042"/>
    <w:rsid w:val="006B50E4"/>
    <w:rsid w:val="006B557D"/>
    <w:rsid w:val="006B630F"/>
    <w:rsid w:val="006B64BA"/>
    <w:rsid w:val="006B66D5"/>
    <w:rsid w:val="006B6820"/>
    <w:rsid w:val="006B688E"/>
    <w:rsid w:val="006B6A52"/>
    <w:rsid w:val="006B7032"/>
    <w:rsid w:val="006B7E2B"/>
    <w:rsid w:val="006B7E3D"/>
    <w:rsid w:val="006C122A"/>
    <w:rsid w:val="006C14FB"/>
    <w:rsid w:val="006C1B0C"/>
    <w:rsid w:val="006C209E"/>
    <w:rsid w:val="006C2B81"/>
    <w:rsid w:val="006C2C69"/>
    <w:rsid w:val="006C3016"/>
    <w:rsid w:val="006C345D"/>
    <w:rsid w:val="006C3B51"/>
    <w:rsid w:val="006C3CD8"/>
    <w:rsid w:val="006C4F17"/>
    <w:rsid w:val="006C55AF"/>
    <w:rsid w:val="006C56D2"/>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0C69"/>
    <w:rsid w:val="006E1810"/>
    <w:rsid w:val="006E186E"/>
    <w:rsid w:val="006E2930"/>
    <w:rsid w:val="006E2AF6"/>
    <w:rsid w:val="006E2DB9"/>
    <w:rsid w:val="006E3109"/>
    <w:rsid w:val="006E364A"/>
    <w:rsid w:val="006E3877"/>
    <w:rsid w:val="006E3AE1"/>
    <w:rsid w:val="006E3B7A"/>
    <w:rsid w:val="006E40E2"/>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586"/>
    <w:rsid w:val="006F2836"/>
    <w:rsid w:val="006F30FE"/>
    <w:rsid w:val="006F3197"/>
    <w:rsid w:val="006F3723"/>
    <w:rsid w:val="006F3D7C"/>
    <w:rsid w:val="006F3E5B"/>
    <w:rsid w:val="006F4208"/>
    <w:rsid w:val="006F436A"/>
    <w:rsid w:val="006F4665"/>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8D"/>
    <w:rsid w:val="007070DD"/>
    <w:rsid w:val="0070767A"/>
    <w:rsid w:val="007079C6"/>
    <w:rsid w:val="00710207"/>
    <w:rsid w:val="007102A5"/>
    <w:rsid w:val="00710302"/>
    <w:rsid w:val="0071077D"/>
    <w:rsid w:val="00710918"/>
    <w:rsid w:val="00710A75"/>
    <w:rsid w:val="0071123F"/>
    <w:rsid w:val="00711A50"/>
    <w:rsid w:val="00711B96"/>
    <w:rsid w:val="00711C71"/>
    <w:rsid w:val="00711FDE"/>
    <w:rsid w:val="0071247F"/>
    <w:rsid w:val="0071327D"/>
    <w:rsid w:val="00713297"/>
    <w:rsid w:val="007132CF"/>
    <w:rsid w:val="00713A18"/>
    <w:rsid w:val="00713E2C"/>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50A"/>
    <w:rsid w:val="007206A2"/>
    <w:rsid w:val="007206D4"/>
    <w:rsid w:val="0072092D"/>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907"/>
    <w:rsid w:val="00723A91"/>
    <w:rsid w:val="00723B89"/>
    <w:rsid w:val="00723CB2"/>
    <w:rsid w:val="00723F40"/>
    <w:rsid w:val="0072409E"/>
    <w:rsid w:val="00724C89"/>
    <w:rsid w:val="0072504C"/>
    <w:rsid w:val="007252FB"/>
    <w:rsid w:val="00725A3E"/>
    <w:rsid w:val="00726146"/>
    <w:rsid w:val="00726236"/>
    <w:rsid w:val="00726285"/>
    <w:rsid w:val="00726481"/>
    <w:rsid w:val="00726563"/>
    <w:rsid w:val="00727659"/>
    <w:rsid w:val="00727F67"/>
    <w:rsid w:val="0073007A"/>
    <w:rsid w:val="00731398"/>
    <w:rsid w:val="007315B6"/>
    <w:rsid w:val="007323BE"/>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2F31"/>
    <w:rsid w:val="00743C64"/>
    <w:rsid w:val="007440C2"/>
    <w:rsid w:val="007441FC"/>
    <w:rsid w:val="00744223"/>
    <w:rsid w:val="00744FC4"/>
    <w:rsid w:val="007456EF"/>
    <w:rsid w:val="0074649B"/>
    <w:rsid w:val="007465FD"/>
    <w:rsid w:val="00746DE0"/>
    <w:rsid w:val="00747414"/>
    <w:rsid w:val="00747420"/>
    <w:rsid w:val="0074786F"/>
    <w:rsid w:val="0075066F"/>
    <w:rsid w:val="0075161C"/>
    <w:rsid w:val="00751848"/>
    <w:rsid w:val="00751997"/>
    <w:rsid w:val="00751BC4"/>
    <w:rsid w:val="00751CDD"/>
    <w:rsid w:val="007524C4"/>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540"/>
    <w:rsid w:val="0076079C"/>
    <w:rsid w:val="00760F31"/>
    <w:rsid w:val="00760FA9"/>
    <w:rsid w:val="007618BC"/>
    <w:rsid w:val="00761910"/>
    <w:rsid w:val="00761BC3"/>
    <w:rsid w:val="0076284B"/>
    <w:rsid w:val="00762BFB"/>
    <w:rsid w:val="00762E09"/>
    <w:rsid w:val="00762F97"/>
    <w:rsid w:val="00763EB4"/>
    <w:rsid w:val="00763F84"/>
    <w:rsid w:val="00764B8B"/>
    <w:rsid w:val="00765135"/>
    <w:rsid w:val="00765640"/>
    <w:rsid w:val="00765B73"/>
    <w:rsid w:val="0076656B"/>
    <w:rsid w:val="00766B30"/>
    <w:rsid w:val="00766F51"/>
    <w:rsid w:val="00767080"/>
    <w:rsid w:val="00767AED"/>
    <w:rsid w:val="007701FE"/>
    <w:rsid w:val="0077022C"/>
    <w:rsid w:val="007708BD"/>
    <w:rsid w:val="00770E27"/>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509"/>
    <w:rsid w:val="00785BE4"/>
    <w:rsid w:val="0078608F"/>
    <w:rsid w:val="0078632C"/>
    <w:rsid w:val="00786640"/>
    <w:rsid w:val="00786C71"/>
    <w:rsid w:val="00786F06"/>
    <w:rsid w:val="007870EA"/>
    <w:rsid w:val="00787DE3"/>
    <w:rsid w:val="00787E9A"/>
    <w:rsid w:val="00787EAD"/>
    <w:rsid w:val="00787FF3"/>
    <w:rsid w:val="0079067A"/>
    <w:rsid w:val="00790CBC"/>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5F1"/>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3EE"/>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2F1"/>
    <w:rsid w:val="007D0848"/>
    <w:rsid w:val="007D0AD3"/>
    <w:rsid w:val="007D0E14"/>
    <w:rsid w:val="007D10D3"/>
    <w:rsid w:val="007D1164"/>
    <w:rsid w:val="007D1C85"/>
    <w:rsid w:val="007D203E"/>
    <w:rsid w:val="007D20C3"/>
    <w:rsid w:val="007D25DE"/>
    <w:rsid w:val="007D2948"/>
    <w:rsid w:val="007D2E5F"/>
    <w:rsid w:val="007D3631"/>
    <w:rsid w:val="007D418B"/>
    <w:rsid w:val="007D4477"/>
    <w:rsid w:val="007D4596"/>
    <w:rsid w:val="007D4929"/>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D64"/>
    <w:rsid w:val="007E1E6F"/>
    <w:rsid w:val="007E2078"/>
    <w:rsid w:val="007E2561"/>
    <w:rsid w:val="007E2947"/>
    <w:rsid w:val="007E2984"/>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12D7"/>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2F91"/>
    <w:rsid w:val="00803974"/>
    <w:rsid w:val="00803B8D"/>
    <w:rsid w:val="00803C9D"/>
    <w:rsid w:val="00804501"/>
    <w:rsid w:val="00804D84"/>
    <w:rsid w:val="00804FB1"/>
    <w:rsid w:val="00805A05"/>
    <w:rsid w:val="00805B4B"/>
    <w:rsid w:val="00806205"/>
    <w:rsid w:val="008067ED"/>
    <w:rsid w:val="00806FC7"/>
    <w:rsid w:val="00807E59"/>
    <w:rsid w:val="00810014"/>
    <w:rsid w:val="0081013B"/>
    <w:rsid w:val="00810471"/>
    <w:rsid w:val="00810C06"/>
    <w:rsid w:val="00810FBD"/>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A39"/>
    <w:rsid w:val="00815C47"/>
    <w:rsid w:val="00815E41"/>
    <w:rsid w:val="00816614"/>
    <w:rsid w:val="00816980"/>
    <w:rsid w:val="0081748F"/>
    <w:rsid w:val="00817968"/>
    <w:rsid w:val="00817991"/>
    <w:rsid w:val="00817ACD"/>
    <w:rsid w:val="00820814"/>
    <w:rsid w:val="0082093D"/>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6A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4B52"/>
    <w:rsid w:val="0084521C"/>
    <w:rsid w:val="00845395"/>
    <w:rsid w:val="00845775"/>
    <w:rsid w:val="00845C68"/>
    <w:rsid w:val="008461EB"/>
    <w:rsid w:val="008463D0"/>
    <w:rsid w:val="0084671B"/>
    <w:rsid w:val="00846F7E"/>
    <w:rsid w:val="00850899"/>
    <w:rsid w:val="00850A21"/>
    <w:rsid w:val="00850E79"/>
    <w:rsid w:val="0085105B"/>
    <w:rsid w:val="00851565"/>
    <w:rsid w:val="00851697"/>
    <w:rsid w:val="00851990"/>
    <w:rsid w:val="00851E68"/>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78A"/>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73B"/>
    <w:rsid w:val="00874811"/>
    <w:rsid w:val="00874B80"/>
    <w:rsid w:val="00874BC3"/>
    <w:rsid w:val="00874CBB"/>
    <w:rsid w:val="00874E3A"/>
    <w:rsid w:val="00874EDB"/>
    <w:rsid w:val="0087507B"/>
    <w:rsid w:val="00875631"/>
    <w:rsid w:val="00875C30"/>
    <w:rsid w:val="00875D9D"/>
    <w:rsid w:val="008763C5"/>
    <w:rsid w:val="00876458"/>
    <w:rsid w:val="008766E2"/>
    <w:rsid w:val="00876937"/>
    <w:rsid w:val="00876A8F"/>
    <w:rsid w:val="00876C0B"/>
    <w:rsid w:val="00876FF2"/>
    <w:rsid w:val="008772B0"/>
    <w:rsid w:val="008779FA"/>
    <w:rsid w:val="00877C74"/>
    <w:rsid w:val="0088061A"/>
    <w:rsid w:val="0088078A"/>
    <w:rsid w:val="0088091C"/>
    <w:rsid w:val="00880BE1"/>
    <w:rsid w:val="00880C11"/>
    <w:rsid w:val="008811F2"/>
    <w:rsid w:val="0088149B"/>
    <w:rsid w:val="00881B76"/>
    <w:rsid w:val="00881D88"/>
    <w:rsid w:val="008820D3"/>
    <w:rsid w:val="008827FB"/>
    <w:rsid w:val="0088280D"/>
    <w:rsid w:val="00882DBC"/>
    <w:rsid w:val="00883005"/>
    <w:rsid w:val="00883B1B"/>
    <w:rsid w:val="00883D7E"/>
    <w:rsid w:val="008846F2"/>
    <w:rsid w:val="00884709"/>
    <w:rsid w:val="00885279"/>
    <w:rsid w:val="008857FB"/>
    <w:rsid w:val="00885953"/>
    <w:rsid w:val="00886EBA"/>
    <w:rsid w:val="00886FD5"/>
    <w:rsid w:val="008870EA"/>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18"/>
    <w:rsid w:val="008967BB"/>
    <w:rsid w:val="00896AC6"/>
    <w:rsid w:val="00896C74"/>
    <w:rsid w:val="008976CE"/>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2C22"/>
    <w:rsid w:val="008A3276"/>
    <w:rsid w:val="008A3D2A"/>
    <w:rsid w:val="008A3FE0"/>
    <w:rsid w:val="008A4487"/>
    <w:rsid w:val="008A4873"/>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3FBF"/>
    <w:rsid w:val="008B41A7"/>
    <w:rsid w:val="008B5325"/>
    <w:rsid w:val="008B56D9"/>
    <w:rsid w:val="008B5708"/>
    <w:rsid w:val="008B5750"/>
    <w:rsid w:val="008B6ED3"/>
    <w:rsid w:val="008B6F34"/>
    <w:rsid w:val="008B76C8"/>
    <w:rsid w:val="008B77AF"/>
    <w:rsid w:val="008B7F42"/>
    <w:rsid w:val="008C02FF"/>
    <w:rsid w:val="008C04C4"/>
    <w:rsid w:val="008C09DF"/>
    <w:rsid w:val="008C12BC"/>
    <w:rsid w:val="008C1473"/>
    <w:rsid w:val="008C15F7"/>
    <w:rsid w:val="008C17EF"/>
    <w:rsid w:val="008C20D2"/>
    <w:rsid w:val="008C25DE"/>
    <w:rsid w:val="008C27D0"/>
    <w:rsid w:val="008C2CBD"/>
    <w:rsid w:val="008C385D"/>
    <w:rsid w:val="008C3A56"/>
    <w:rsid w:val="008C3A5E"/>
    <w:rsid w:val="008C40EA"/>
    <w:rsid w:val="008C4BFC"/>
    <w:rsid w:val="008C4EE6"/>
    <w:rsid w:val="008C5DFE"/>
    <w:rsid w:val="008C63A9"/>
    <w:rsid w:val="008C6959"/>
    <w:rsid w:val="008C6E77"/>
    <w:rsid w:val="008C7984"/>
    <w:rsid w:val="008D0CCD"/>
    <w:rsid w:val="008D0D81"/>
    <w:rsid w:val="008D1222"/>
    <w:rsid w:val="008D17CC"/>
    <w:rsid w:val="008D2073"/>
    <w:rsid w:val="008D2948"/>
    <w:rsid w:val="008D2A3C"/>
    <w:rsid w:val="008D300D"/>
    <w:rsid w:val="008D321A"/>
    <w:rsid w:val="008D3369"/>
    <w:rsid w:val="008D35FB"/>
    <w:rsid w:val="008D3E35"/>
    <w:rsid w:val="008D3FFD"/>
    <w:rsid w:val="008D4D73"/>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1417"/>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E7D44"/>
    <w:rsid w:val="008E7E1A"/>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6CA5"/>
    <w:rsid w:val="008F71B4"/>
    <w:rsid w:val="0090007D"/>
    <w:rsid w:val="00900109"/>
    <w:rsid w:val="009003CD"/>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AEB"/>
    <w:rsid w:val="00905E99"/>
    <w:rsid w:val="00905F7E"/>
    <w:rsid w:val="0090619C"/>
    <w:rsid w:val="009061B5"/>
    <w:rsid w:val="009061C0"/>
    <w:rsid w:val="00906D2C"/>
    <w:rsid w:val="0090702D"/>
    <w:rsid w:val="009076EF"/>
    <w:rsid w:val="0090775D"/>
    <w:rsid w:val="00907AD7"/>
    <w:rsid w:val="00910240"/>
    <w:rsid w:val="0091028E"/>
    <w:rsid w:val="00910353"/>
    <w:rsid w:val="0091057C"/>
    <w:rsid w:val="00910857"/>
    <w:rsid w:val="00910A2F"/>
    <w:rsid w:val="0091159D"/>
    <w:rsid w:val="00911631"/>
    <w:rsid w:val="00911A49"/>
    <w:rsid w:val="00912180"/>
    <w:rsid w:val="009125BF"/>
    <w:rsid w:val="00912FA1"/>
    <w:rsid w:val="009135D6"/>
    <w:rsid w:val="009143AA"/>
    <w:rsid w:val="0091459E"/>
    <w:rsid w:val="00914ADE"/>
    <w:rsid w:val="00914BDA"/>
    <w:rsid w:val="00914DB7"/>
    <w:rsid w:val="00915754"/>
    <w:rsid w:val="00915B2C"/>
    <w:rsid w:val="00915B79"/>
    <w:rsid w:val="00915D24"/>
    <w:rsid w:val="00916179"/>
    <w:rsid w:val="009162F0"/>
    <w:rsid w:val="009165E4"/>
    <w:rsid w:val="0091693A"/>
    <w:rsid w:val="00916D53"/>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38"/>
    <w:rsid w:val="00930143"/>
    <w:rsid w:val="0093018E"/>
    <w:rsid w:val="009305F8"/>
    <w:rsid w:val="009319E0"/>
    <w:rsid w:val="009320BA"/>
    <w:rsid w:val="00932C01"/>
    <w:rsid w:val="00932EFC"/>
    <w:rsid w:val="0093346A"/>
    <w:rsid w:val="00933705"/>
    <w:rsid w:val="0093381F"/>
    <w:rsid w:val="00933D48"/>
    <w:rsid w:val="009345E9"/>
    <w:rsid w:val="009346FA"/>
    <w:rsid w:val="00934B0C"/>
    <w:rsid w:val="00934B4B"/>
    <w:rsid w:val="0093503B"/>
    <w:rsid w:val="0093509E"/>
    <w:rsid w:val="00935736"/>
    <w:rsid w:val="00935741"/>
    <w:rsid w:val="00935D44"/>
    <w:rsid w:val="00935E6B"/>
    <w:rsid w:val="00936F97"/>
    <w:rsid w:val="00937388"/>
    <w:rsid w:val="0093768A"/>
    <w:rsid w:val="0093776E"/>
    <w:rsid w:val="009379A8"/>
    <w:rsid w:val="00937C3F"/>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AA5"/>
    <w:rsid w:val="00951C28"/>
    <w:rsid w:val="00951C64"/>
    <w:rsid w:val="00951CDE"/>
    <w:rsid w:val="00951F00"/>
    <w:rsid w:val="009527FA"/>
    <w:rsid w:val="00952950"/>
    <w:rsid w:val="009533E0"/>
    <w:rsid w:val="009534A4"/>
    <w:rsid w:val="00953869"/>
    <w:rsid w:val="00953D55"/>
    <w:rsid w:val="00953D75"/>
    <w:rsid w:val="00953E6C"/>
    <w:rsid w:val="00954B63"/>
    <w:rsid w:val="00954B82"/>
    <w:rsid w:val="00954C47"/>
    <w:rsid w:val="00954CCA"/>
    <w:rsid w:val="0095511C"/>
    <w:rsid w:val="00955737"/>
    <w:rsid w:val="00955850"/>
    <w:rsid w:val="00955F38"/>
    <w:rsid w:val="00956465"/>
    <w:rsid w:val="00956641"/>
    <w:rsid w:val="00956807"/>
    <w:rsid w:val="00956974"/>
    <w:rsid w:val="0095720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2F3"/>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B79"/>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C64"/>
    <w:rsid w:val="00984DD4"/>
    <w:rsid w:val="00985089"/>
    <w:rsid w:val="00985232"/>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A6E"/>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4F31"/>
    <w:rsid w:val="009A573A"/>
    <w:rsid w:val="009A5806"/>
    <w:rsid w:val="009A5B4D"/>
    <w:rsid w:val="009A5FD2"/>
    <w:rsid w:val="009A6142"/>
    <w:rsid w:val="009A653A"/>
    <w:rsid w:val="009A660A"/>
    <w:rsid w:val="009A678D"/>
    <w:rsid w:val="009A6CC3"/>
    <w:rsid w:val="009A7041"/>
    <w:rsid w:val="009A7129"/>
    <w:rsid w:val="009A75CE"/>
    <w:rsid w:val="009B0478"/>
    <w:rsid w:val="009B070E"/>
    <w:rsid w:val="009B0C2A"/>
    <w:rsid w:val="009B0DE7"/>
    <w:rsid w:val="009B12AC"/>
    <w:rsid w:val="009B12F0"/>
    <w:rsid w:val="009B151F"/>
    <w:rsid w:val="009B170A"/>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6B13"/>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257E"/>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E7A43"/>
    <w:rsid w:val="009F039C"/>
    <w:rsid w:val="009F121D"/>
    <w:rsid w:val="009F1222"/>
    <w:rsid w:val="009F1732"/>
    <w:rsid w:val="009F1C58"/>
    <w:rsid w:val="009F2B87"/>
    <w:rsid w:val="009F2FA3"/>
    <w:rsid w:val="009F305F"/>
    <w:rsid w:val="009F3279"/>
    <w:rsid w:val="009F45DE"/>
    <w:rsid w:val="009F4CE2"/>
    <w:rsid w:val="009F5345"/>
    <w:rsid w:val="009F555D"/>
    <w:rsid w:val="009F5A73"/>
    <w:rsid w:val="009F5ADC"/>
    <w:rsid w:val="009F5C64"/>
    <w:rsid w:val="009F5D1E"/>
    <w:rsid w:val="009F6A95"/>
    <w:rsid w:val="009F72AD"/>
    <w:rsid w:val="009F79CB"/>
    <w:rsid w:val="00A0020E"/>
    <w:rsid w:val="00A002D9"/>
    <w:rsid w:val="00A00C70"/>
    <w:rsid w:val="00A00EA8"/>
    <w:rsid w:val="00A0110E"/>
    <w:rsid w:val="00A024D7"/>
    <w:rsid w:val="00A02B96"/>
    <w:rsid w:val="00A0319C"/>
    <w:rsid w:val="00A03B6F"/>
    <w:rsid w:val="00A03C62"/>
    <w:rsid w:val="00A03E0F"/>
    <w:rsid w:val="00A04694"/>
    <w:rsid w:val="00A04744"/>
    <w:rsid w:val="00A04BBF"/>
    <w:rsid w:val="00A04D1C"/>
    <w:rsid w:val="00A05AA6"/>
    <w:rsid w:val="00A05C6A"/>
    <w:rsid w:val="00A06D49"/>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636"/>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0E0"/>
    <w:rsid w:val="00A2440E"/>
    <w:rsid w:val="00A24741"/>
    <w:rsid w:val="00A24892"/>
    <w:rsid w:val="00A24BA8"/>
    <w:rsid w:val="00A24DCC"/>
    <w:rsid w:val="00A25935"/>
    <w:rsid w:val="00A25A8E"/>
    <w:rsid w:val="00A25ADF"/>
    <w:rsid w:val="00A25B0B"/>
    <w:rsid w:val="00A25B59"/>
    <w:rsid w:val="00A266DB"/>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243"/>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52E"/>
    <w:rsid w:val="00A6042F"/>
    <w:rsid w:val="00A60A2E"/>
    <w:rsid w:val="00A60DB3"/>
    <w:rsid w:val="00A61159"/>
    <w:rsid w:val="00A61168"/>
    <w:rsid w:val="00A614BE"/>
    <w:rsid w:val="00A617F7"/>
    <w:rsid w:val="00A61A92"/>
    <w:rsid w:val="00A61A9C"/>
    <w:rsid w:val="00A621F6"/>
    <w:rsid w:val="00A625EA"/>
    <w:rsid w:val="00A628D8"/>
    <w:rsid w:val="00A62D96"/>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2E4"/>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354"/>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3"/>
    <w:rsid w:val="00A92A3D"/>
    <w:rsid w:val="00A92C6F"/>
    <w:rsid w:val="00A92D4B"/>
    <w:rsid w:val="00A92E76"/>
    <w:rsid w:val="00A93C37"/>
    <w:rsid w:val="00A94E86"/>
    <w:rsid w:val="00A950C4"/>
    <w:rsid w:val="00A954A5"/>
    <w:rsid w:val="00A954BA"/>
    <w:rsid w:val="00A95748"/>
    <w:rsid w:val="00A96149"/>
    <w:rsid w:val="00A96D0D"/>
    <w:rsid w:val="00A96DC2"/>
    <w:rsid w:val="00A972C6"/>
    <w:rsid w:val="00A97379"/>
    <w:rsid w:val="00A97419"/>
    <w:rsid w:val="00A9775A"/>
    <w:rsid w:val="00A977B9"/>
    <w:rsid w:val="00AA081B"/>
    <w:rsid w:val="00AA0906"/>
    <w:rsid w:val="00AA0BE3"/>
    <w:rsid w:val="00AA1842"/>
    <w:rsid w:val="00AA193F"/>
    <w:rsid w:val="00AA1BAF"/>
    <w:rsid w:val="00AA1F2B"/>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3A3"/>
    <w:rsid w:val="00AA74B6"/>
    <w:rsid w:val="00AA7C54"/>
    <w:rsid w:val="00AA7D77"/>
    <w:rsid w:val="00AB001C"/>
    <w:rsid w:val="00AB06F9"/>
    <w:rsid w:val="00AB08ED"/>
    <w:rsid w:val="00AB0A64"/>
    <w:rsid w:val="00AB0CD5"/>
    <w:rsid w:val="00AB2CF2"/>
    <w:rsid w:val="00AB2DD4"/>
    <w:rsid w:val="00AB310D"/>
    <w:rsid w:val="00AB3392"/>
    <w:rsid w:val="00AB34E7"/>
    <w:rsid w:val="00AB35A8"/>
    <w:rsid w:val="00AB35E5"/>
    <w:rsid w:val="00AB3819"/>
    <w:rsid w:val="00AB38E8"/>
    <w:rsid w:val="00AB3BC3"/>
    <w:rsid w:val="00AB3ED7"/>
    <w:rsid w:val="00AB3F7E"/>
    <w:rsid w:val="00AB4049"/>
    <w:rsid w:val="00AB4B42"/>
    <w:rsid w:val="00AB4D91"/>
    <w:rsid w:val="00AB5248"/>
    <w:rsid w:val="00AB554B"/>
    <w:rsid w:val="00AB55D8"/>
    <w:rsid w:val="00AB55F4"/>
    <w:rsid w:val="00AB59D2"/>
    <w:rsid w:val="00AB5A55"/>
    <w:rsid w:val="00AB5A89"/>
    <w:rsid w:val="00AB5CA2"/>
    <w:rsid w:val="00AB5F1C"/>
    <w:rsid w:val="00AB6172"/>
    <w:rsid w:val="00AB61D6"/>
    <w:rsid w:val="00AB6C11"/>
    <w:rsid w:val="00AB6CD0"/>
    <w:rsid w:val="00AB6F5F"/>
    <w:rsid w:val="00AB7385"/>
    <w:rsid w:val="00AB7757"/>
    <w:rsid w:val="00AB776D"/>
    <w:rsid w:val="00AB7942"/>
    <w:rsid w:val="00AC0100"/>
    <w:rsid w:val="00AC0134"/>
    <w:rsid w:val="00AC0432"/>
    <w:rsid w:val="00AC0DD9"/>
    <w:rsid w:val="00AC15C7"/>
    <w:rsid w:val="00AC16B5"/>
    <w:rsid w:val="00AC274D"/>
    <w:rsid w:val="00AC278C"/>
    <w:rsid w:val="00AC2831"/>
    <w:rsid w:val="00AC2CCF"/>
    <w:rsid w:val="00AC2CE2"/>
    <w:rsid w:val="00AC2F85"/>
    <w:rsid w:val="00AC2F8D"/>
    <w:rsid w:val="00AC2FD2"/>
    <w:rsid w:val="00AC3920"/>
    <w:rsid w:val="00AC3ED0"/>
    <w:rsid w:val="00AC3F27"/>
    <w:rsid w:val="00AC404B"/>
    <w:rsid w:val="00AC41CF"/>
    <w:rsid w:val="00AC4B16"/>
    <w:rsid w:val="00AC4E86"/>
    <w:rsid w:val="00AC5148"/>
    <w:rsid w:val="00AC5D77"/>
    <w:rsid w:val="00AC65BF"/>
    <w:rsid w:val="00AC6605"/>
    <w:rsid w:val="00AC664B"/>
    <w:rsid w:val="00AC67BD"/>
    <w:rsid w:val="00AC7632"/>
    <w:rsid w:val="00AD053D"/>
    <w:rsid w:val="00AD05B5"/>
    <w:rsid w:val="00AD07BB"/>
    <w:rsid w:val="00AD0B0F"/>
    <w:rsid w:val="00AD0FAA"/>
    <w:rsid w:val="00AD1232"/>
    <w:rsid w:val="00AD220B"/>
    <w:rsid w:val="00AD247A"/>
    <w:rsid w:val="00AD254E"/>
    <w:rsid w:val="00AD2932"/>
    <w:rsid w:val="00AD2E0C"/>
    <w:rsid w:val="00AD35A7"/>
    <w:rsid w:val="00AD3EF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132"/>
    <w:rsid w:val="00AE3A3B"/>
    <w:rsid w:val="00AE3C87"/>
    <w:rsid w:val="00AE3D7E"/>
    <w:rsid w:val="00AE3E43"/>
    <w:rsid w:val="00AE49DA"/>
    <w:rsid w:val="00AE4BBD"/>
    <w:rsid w:val="00AE4D8D"/>
    <w:rsid w:val="00AE5220"/>
    <w:rsid w:val="00AE5745"/>
    <w:rsid w:val="00AE58E3"/>
    <w:rsid w:val="00AE5919"/>
    <w:rsid w:val="00AE5CF4"/>
    <w:rsid w:val="00AE6907"/>
    <w:rsid w:val="00AE6B53"/>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407"/>
    <w:rsid w:val="00B00E27"/>
    <w:rsid w:val="00B00F51"/>
    <w:rsid w:val="00B01C6C"/>
    <w:rsid w:val="00B01CEA"/>
    <w:rsid w:val="00B01EF7"/>
    <w:rsid w:val="00B0209E"/>
    <w:rsid w:val="00B02610"/>
    <w:rsid w:val="00B027A3"/>
    <w:rsid w:val="00B02A3D"/>
    <w:rsid w:val="00B03082"/>
    <w:rsid w:val="00B0330C"/>
    <w:rsid w:val="00B036FE"/>
    <w:rsid w:val="00B0521E"/>
    <w:rsid w:val="00B054BE"/>
    <w:rsid w:val="00B0582B"/>
    <w:rsid w:val="00B060B4"/>
    <w:rsid w:val="00B06850"/>
    <w:rsid w:val="00B06CBB"/>
    <w:rsid w:val="00B06F30"/>
    <w:rsid w:val="00B072E8"/>
    <w:rsid w:val="00B07809"/>
    <w:rsid w:val="00B078AC"/>
    <w:rsid w:val="00B07CA1"/>
    <w:rsid w:val="00B10017"/>
    <w:rsid w:val="00B10730"/>
    <w:rsid w:val="00B11600"/>
    <w:rsid w:val="00B11AF2"/>
    <w:rsid w:val="00B11CBF"/>
    <w:rsid w:val="00B11F6A"/>
    <w:rsid w:val="00B122A4"/>
    <w:rsid w:val="00B12836"/>
    <w:rsid w:val="00B12C36"/>
    <w:rsid w:val="00B130E6"/>
    <w:rsid w:val="00B1316C"/>
    <w:rsid w:val="00B13355"/>
    <w:rsid w:val="00B1385D"/>
    <w:rsid w:val="00B14330"/>
    <w:rsid w:val="00B14A50"/>
    <w:rsid w:val="00B15051"/>
    <w:rsid w:val="00B15372"/>
    <w:rsid w:val="00B1567E"/>
    <w:rsid w:val="00B157F3"/>
    <w:rsid w:val="00B158EB"/>
    <w:rsid w:val="00B1594E"/>
    <w:rsid w:val="00B15CD6"/>
    <w:rsid w:val="00B15D9F"/>
    <w:rsid w:val="00B15E7D"/>
    <w:rsid w:val="00B16022"/>
    <w:rsid w:val="00B1656D"/>
    <w:rsid w:val="00B16B83"/>
    <w:rsid w:val="00B16CAC"/>
    <w:rsid w:val="00B16DB2"/>
    <w:rsid w:val="00B2090E"/>
    <w:rsid w:val="00B20BB3"/>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0A6"/>
    <w:rsid w:val="00B24502"/>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13B"/>
    <w:rsid w:val="00B344C8"/>
    <w:rsid w:val="00B34611"/>
    <w:rsid w:val="00B3507A"/>
    <w:rsid w:val="00B35467"/>
    <w:rsid w:val="00B35F82"/>
    <w:rsid w:val="00B36916"/>
    <w:rsid w:val="00B3721A"/>
    <w:rsid w:val="00B37440"/>
    <w:rsid w:val="00B378CC"/>
    <w:rsid w:val="00B37BF7"/>
    <w:rsid w:val="00B37BFE"/>
    <w:rsid w:val="00B37DE8"/>
    <w:rsid w:val="00B37E41"/>
    <w:rsid w:val="00B40162"/>
    <w:rsid w:val="00B40846"/>
    <w:rsid w:val="00B41937"/>
    <w:rsid w:val="00B41EBE"/>
    <w:rsid w:val="00B4213F"/>
    <w:rsid w:val="00B42374"/>
    <w:rsid w:val="00B424F7"/>
    <w:rsid w:val="00B42E9E"/>
    <w:rsid w:val="00B42FAA"/>
    <w:rsid w:val="00B4300C"/>
    <w:rsid w:val="00B432D6"/>
    <w:rsid w:val="00B4376B"/>
    <w:rsid w:val="00B4412A"/>
    <w:rsid w:val="00B44A1E"/>
    <w:rsid w:val="00B45B72"/>
    <w:rsid w:val="00B45DD4"/>
    <w:rsid w:val="00B46118"/>
    <w:rsid w:val="00B46268"/>
    <w:rsid w:val="00B4656C"/>
    <w:rsid w:val="00B468E7"/>
    <w:rsid w:val="00B468EA"/>
    <w:rsid w:val="00B46A3D"/>
    <w:rsid w:val="00B46E52"/>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3FFA"/>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13D2"/>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A00"/>
    <w:rsid w:val="00B67DD7"/>
    <w:rsid w:val="00B67F7B"/>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3F7"/>
    <w:rsid w:val="00B774F3"/>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2C2"/>
    <w:rsid w:val="00B84588"/>
    <w:rsid w:val="00B84C5A"/>
    <w:rsid w:val="00B851B5"/>
    <w:rsid w:val="00B8523E"/>
    <w:rsid w:val="00B852DF"/>
    <w:rsid w:val="00B859DB"/>
    <w:rsid w:val="00B85A5C"/>
    <w:rsid w:val="00B85EF9"/>
    <w:rsid w:val="00B86049"/>
    <w:rsid w:val="00B865A6"/>
    <w:rsid w:val="00B865BA"/>
    <w:rsid w:val="00B86B66"/>
    <w:rsid w:val="00B86C31"/>
    <w:rsid w:val="00B87516"/>
    <w:rsid w:val="00B909B4"/>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59E"/>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4EA8"/>
    <w:rsid w:val="00BA50FB"/>
    <w:rsid w:val="00BA5F21"/>
    <w:rsid w:val="00BA6911"/>
    <w:rsid w:val="00BA70C3"/>
    <w:rsid w:val="00BA765D"/>
    <w:rsid w:val="00BA7874"/>
    <w:rsid w:val="00BB0582"/>
    <w:rsid w:val="00BB0C92"/>
    <w:rsid w:val="00BB148A"/>
    <w:rsid w:val="00BB1A7A"/>
    <w:rsid w:val="00BB1B02"/>
    <w:rsid w:val="00BB2914"/>
    <w:rsid w:val="00BB2D2A"/>
    <w:rsid w:val="00BB2E38"/>
    <w:rsid w:val="00BB2F60"/>
    <w:rsid w:val="00BB338C"/>
    <w:rsid w:val="00BB34A4"/>
    <w:rsid w:val="00BB642A"/>
    <w:rsid w:val="00BB67A1"/>
    <w:rsid w:val="00BB7364"/>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603"/>
    <w:rsid w:val="00BD2C91"/>
    <w:rsid w:val="00BD2D15"/>
    <w:rsid w:val="00BD31EC"/>
    <w:rsid w:val="00BD3276"/>
    <w:rsid w:val="00BD334F"/>
    <w:rsid w:val="00BD36CF"/>
    <w:rsid w:val="00BD3AAB"/>
    <w:rsid w:val="00BD3F75"/>
    <w:rsid w:val="00BD4316"/>
    <w:rsid w:val="00BD4BCF"/>
    <w:rsid w:val="00BD4D02"/>
    <w:rsid w:val="00BD5305"/>
    <w:rsid w:val="00BD5E39"/>
    <w:rsid w:val="00BD61FF"/>
    <w:rsid w:val="00BD6408"/>
    <w:rsid w:val="00BD659A"/>
    <w:rsid w:val="00BD6914"/>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506"/>
    <w:rsid w:val="00BF5AD1"/>
    <w:rsid w:val="00BF5BDC"/>
    <w:rsid w:val="00BF63B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DFC"/>
    <w:rsid w:val="00C01038"/>
    <w:rsid w:val="00C011C5"/>
    <w:rsid w:val="00C01314"/>
    <w:rsid w:val="00C0168C"/>
    <w:rsid w:val="00C01BE7"/>
    <w:rsid w:val="00C01E39"/>
    <w:rsid w:val="00C01E7E"/>
    <w:rsid w:val="00C02123"/>
    <w:rsid w:val="00C02D39"/>
    <w:rsid w:val="00C0315D"/>
    <w:rsid w:val="00C034DC"/>
    <w:rsid w:val="00C0351F"/>
    <w:rsid w:val="00C0381D"/>
    <w:rsid w:val="00C03B0F"/>
    <w:rsid w:val="00C03CD3"/>
    <w:rsid w:val="00C04004"/>
    <w:rsid w:val="00C046EB"/>
    <w:rsid w:val="00C0499A"/>
    <w:rsid w:val="00C04ACD"/>
    <w:rsid w:val="00C05376"/>
    <w:rsid w:val="00C064A0"/>
    <w:rsid w:val="00C06D17"/>
    <w:rsid w:val="00C0711E"/>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5CB"/>
    <w:rsid w:val="00C14868"/>
    <w:rsid w:val="00C148D3"/>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480"/>
    <w:rsid w:val="00C34624"/>
    <w:rsid w:val="00C3468F"/>
    <w:rsid w:val="00C346EC"/>
    <w:rsid w:val="00C3488A"/>
    <w:rsid w:val="00C355C3"/>
    <w:rsid w:val="00C35AB2"/>
    <w:rsid w:val="00C35BA8"/>
    <w:rsid w:val="00C35E98"/>
    <w:rsid w:val="00C36324"/>
    <w:rsid w:val="00C36545"/>
    <w:rsid w:val="00C365C0"/>
    <w:rsid w:val="00C36E50"/>
    <w:rsid w:val="00C37080"/>
    <w:rsid w:val="00C3709B"/>
    <w:rsid w:val="00C37193"/>
    <w:rsid w:val="00C37606"/>
    <w:rsid w:val="00C378C3"/>
    <w:rsid w:val="00C37AC9"/>
    <w:rsid w:val="00C40A84"/>
    <w:rsid w:val="00C40C01"/>
    <w:rsid w:val="00C40C0A"/>
    <w:rsid w:val="00C40E0C"/>
    <w:rsid w:val="00C40E48"/>
    <w:rsid w:val="00C40EE1"/>
    <w:rsid w:val="00C40F13"/>
    <w:rsid w:val="00C413F6"/>
    <w:rsid w:val="00C420BF"/>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476"/>
    <w:rsid w:val="00C505EB"/>
    <w:rsid w:val="00C50AF7"/>
    <w:rsid w:val="00C50EC4"/>
    <w:rsid w:val="00C510F4"/>
    <w:rsid w:val="00C51B42"/>
    <w:rsid w:val="00C522BF"/>
    <w:rsid w:val="00C5252A"/>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57C82"/>
    <w:rsid w:val="00C604CB"/>
    <w:rsid w:val="00C60724"/>
    <w:rsid w:val="00C60E71"/>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0E23"/>
    <w:rsid w:val="00C71EC7"/>
    <w:rsid w:val="00C72699"/>
    <w:rsid w:val="00C726B9"/>
    <w:rsid w:val="00C72B86"/>
    <w:rsid w:val="00C73098"/>
    <w:rsid w:val="00C7347D"/>
    <w:rsid w:val="00C73583"/>
    <w:rsid w:val="00C743B1"/>
    <w:rsid w:val="00C7493F"/>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5C31"/>
    <w:rsid w:val="00C86EC1"/>
    <w:rsid w:val="00C86F9A"/>
    <w:rsid w:val="00C87796"/>
    <w:rsid w:val="00C877CF"/>
    <w:rsid w:val="00C903AE"/>
    <w:rsid w:val="00C90640"/>
    <w:rsid w:val="00C91556"/>
    <w:rsid w:val="00C91C7E"/>
    <w:rsid w:val="00C91F4E"/>
    <w:rsid w:val="00C92391"/>
    <w:rsid w:val="00C92D3F"/>
    <w:rsid w:val="00C9371D"/>
    <w:rsid w:val="00C944BA"/>
    <w:rsid w:val="00C951C4"/>
    <w:rsid w:val="00C95370"/>
    <w:rsid w:val="00C954B8"/>
    <w:rsid w:val="00C95C13"/>
    <w:rsid w:val="00C961A7"/>
    <w:rsid w:val="00C96971"/>
    <w:rsid w:val="00C97694"/>
    <w:rsid w:val="00C97772"/>
    <w:rsid w:val="00C97C41"/>
    <w:rsid w:val="00C97D7C"/>
    <w:rsid w:val="00C97DA2"/>
    <w:rsid w:val="00CA03BD"/>
    <w:rsid w:val="00CA0834"/>
    <w:rsid w:val="00CA09D4"/>
    <w:rsid w:val="00CA0A57"/>
    <w:rsid w:val="00CA0B09"/>
    <w:rsid w:val="00CA0EF9"/>
    <w:rsid w:val="00CA104D"/>
    <w:rsid w:val="00CA1EC3"/>
    <w:rsid w:val="00CA29B9"/>
    <w:rsid w:val="00CA2A18"/>
    <w:rsid w:val="00CA2A63"/>
    <w:rsid w:val="00CA2B45"/>
    <w:rsid w:val="00CA3530"/>
    <w:rsid w:val="00CA46B2"/>
    <w:rsid w:val="00CA4D49"/>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33A"/>
    <w:rsid w:val="00CB5650"/>
    <w:rsid w:val="00CB5C94"/>
    <w:rsid w:val="00CB6689"/>
    <w:rsid w:val="00CB6AAC"/>
    <w:rsid w:val="00CB6D8A"/>
    <w:rsid w:val="00CB765B"/>
    <w:rsid w:val="00CB7D7E"/>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88D"/>
    <w:rsid w:val="00CC6B89"/>
    <w:rsid w:val="00CC6CF5"/>
    <w:rsid w:val="00CC73A8"/>
    <w:rsid w:val="00CC73E5"/>
    <w:rsid w:val="00CC7F64"/>
    <w:rsid w:val="00CD0051"/>
    <w:rsid w:val="00CD02AC"/>
    <w:rsid w:val="00CD02FC"/>
    <w:rsid w:val="00CD036A"/>
    <w:rsid w:val="00CD05F4"/>
    <w:rsid w:val="00CD0784"/>
    <w:rsid w:val="00CD096A"/>
    <w:rsid w:val="00CD0F54"/>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6A23"/>
    <w:rsid w:val="00CE712D"/>
    <w:rsid w:val="00CE7F73"/>
    <w:rsid w:val="00CF0F00"/>
    <w:rsid w:val="00CF136D"/>
    <w:rsid w:val="00CF287F"/>
    <w:rsid w:val="00CF3AEE"/>
    <w:rsid w:val="00CF3E61"/>
    <w:rsid w:val="00CF4EE5"/>
    <w:rsid w:val="00CF4FE7"/>
    <w:rsid w:val="00CF62B8"/>
    <w:rsid w:val="00CF66DF"/>
    <w:rsid w:val="00CF6A03"/>
    <w:rsid w:val="00CF6F3A"/>
    <w:rsid w:val="00CF72E2"/>
    <w:rsid w:val="00CF7994"/>
    <w:rsid w:val="00CF7B52"/>
    <w:rsid w:val="00CF7D35"/>
    <w:rsid w:val="00D00121"/>
    <w:rsid w:val="00D00B55"/>
    <w:rsid w:val="00D013A5"/>
    <w:rsid w:val="00D0175B"/>
    <w:rsid w:val="00D019FE"/>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5E75"/>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1B2"/>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D5E"/>
    <w:rsid w:val="00D17ECA"/>
    <w:rsid w:val="00D20113"/>
    <w:rsid w:val="00D2012F"/>
    <w:rsid w:val="00D20A25"/>
    <w:rsid w:val="00D20C76"/>
    <w:rsid w:val="00D21B08"/>
    <w:rsid w:val="00D23573"/>
    <w:rsid w:val="00D23D00"/>
    <w:rsid w:val="00D240A8"/>
    <w:rsid w:val="00D24501"/>
    <w:rsid w:val="00D2464F"/>
    <w:rsid w:val="00D2466D"/>
    <w:rsid w:val="00D247E5"/>
    <w:rsid w:val="00D24889"/>
    <w:rsid w:val="00D24BBB"/>
    <w:rsid w:val="00D24CC0"/>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A4F"/>
    <w:rsid w:val="00D43E4E"/>
    <w:rsid w:val="00D43F92"/>
    <w:rsid w:val="00D440A0"/>
    <w:rsid w:val="00D444EE"/>
    <w:rsid w:val="00D445D9"/>
    <w:rsid w:val="00D445E9"/>
    <w:rsid w:val="00D44737"/>
    <w:rsid w:val="00D44C60"/>
    <w:rsid w:val="00D44D93"/>
    <w:rsid w:val="00D44DDC"/>
    <w:rsid w:val="00D44F55"/>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6FCC"/>
    <w:rsid w:val="00D5783B"/>
    <w:rsid w:val="00D57B80"/>
    <w:rsid w:val="00D57E08"/>
    <w:rsid w:val="00D57F43"/>
    <w:rsid w:val="00D608EF"/>
    <w:rsid w:val="00D60A9B"/>
    <w:rsid w:val="00D6155B"/>
    <w:rsid w:val="00D622E0"/>
    <w:rsid w:val="00D62BEE"/>
    <w:rsid w:val="00D62F00"/>
    <w:rsid w:val="00D63473"/>
    <w:rsid w:val="00D63C17"/>
    <w:rsid w:val="00D64032"/>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E0D"/>
    <w:rsid w:val="00D73FAC"/>
    <w:rsid w:val="00D74121"/>
    <w:rsid w:val="00D74708"/>
    <w:rsid w:val="00D74A68"/>
    <w:rsid w:val="00D74DB5"/>
    <w:rsid w:val="00D754FB"/>
    <w:rsid w:val="00D75659"/>
    <w:rsid w:val="00D765DA"/>
    <w:rsid w:val="00D76C31"/>
    <w:rsid w:val="00D76E5C"/>
    <w:rsid w:val="00D7731E"/>
    <w:rsid w:val="00D777AC"/>
    <w:rsid w:val="00D77B2D"/>
    <w:rsid w:val="00D77E7C"/>
    <w:rsid w:val="00D80524"/>
    <w:rsid w:val="00D80AE6"/>
    <w:rsid w:val="00D80B9C"/>
    <w:rsid w:val="00D8106E"/>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A86"/>
    <w:rsid w:val="00D95C07"/>
    <w:rsid w:val="00D95F15"/>
    <w:rsid w:val="00D96C8A"/>
    <w:rsid w:val="00D97845"/>
    <w:rsid w:val="00DA068D"/>
    <w:rsid w:val="00DA0EB9"/>
    <w:rsid w:val="00DA0F79"/>
    <w:rsid w:val="00DA1780"/>
    <w:rsid w:val="00DA1D41"/>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428"/>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3E"/>
    <w:rsid w:val="00DB5DE6"/>
    <w:rsid w:val="00DB60DD"/>
    <w:rsid w:val="00DB631C"/>
    <w:rsid w:val="00DB63E2"/>
    <w:rsid w:val="00DB66A0"/>
    <w:rsid w:val="00DB66CD"/>
    <w:rsid w:val="00DC0318"/>
    <w:rsid w:val="00DC038F"/>
    <w:rsid w:val="00DC0849"/>
    <w:rsid w:val="00DC085D"/>
    <w:rsid w:val="00DC0B73"/>
    <w:rsid w:val="00DC1EBA"/>
    <w:rsid w:val="00DC2119"/>
    <w:rsid w:val="00DC2697"/>
    <w:rsid w:val="00DC2701"/>
    <w:rsid w:val="00DC2AFD"/>
    <w:rsid w:val="00DC2EC0"/>
    <w:rsid w:val="00DC3733"/>
    <w:rsid w:val="00DC38AE"/>
    <w:rsid w:val="00DC3BEC"/>
    <w:rsid w:val="00DC3D5C"/>
    <w:rsid w:val="00DC432E"/>
    <w:rsid w:val="00DC4BC6"/>
    <w:rsid w:val="00DC55A6"/>
    <w:rsid w:val="00DC5645"/>
    <w:rsid w:val="00DC59E1"/>
    <w:rsid w:val="00DC5E84"/>
    <w:rsid w:val="00DC6092"/>
    <w:rsid w:val="00DC6421"/>
    <w:rsid w:val="00DC65D2"/>
    <w:rsid w:val="00DC69A4"/>
    <w:rsid w:val="00DC7694"/>
    <w:rsid w:val="00DC799F"/>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045"/>
    <w:rsid w:val="00DF224F"/>
    <w:rsid w:val="00DF253C"/>
    <w:rsid w:val="00DF29C9"/>
    <w:rsid w:val="00DF2B0C"/>
    <w:rsid w:val="00DF2ED2"/>
    <w:rsid w:val="00DF36E4"/>
    <w:rsid w:val="00DF3B07"/>
    <w:rsid w:val="00DF3B0A"/>
    <w:rsid w:val="00DF3D7D"/>
    <w:rsid w:val="00DF3DD0"/>
    <w:rsid w:val="00DF46A2"/>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3E"/>
    <w:rsid w:val="00E00EC0"/>
    <w:rsid w:val="00E0107C"/>
    <w:rsid w:val="00E01432"/>
    <w:rsid w:val="00E0196F"/>
    <w:rsid w:val="00E01BD1"/>
    <w:rsid w:val="00E0239E"/>
    <w:rsid w:val="00E02577"/>
    <w:rsid w:val="00E030BA"/>
    <w:rsid w:val="00E0319F"/>
    <w:rsid w:val="00E03952"/>
    <w:rsid w:val="00E04091"/>
    <w:rsid w:val="00E041A6"/>
    <w:rsid w:val="00E042C4"/>
    <w:rsid w:val="00E04482"/>
    <w:rsid w:val="00E04811"/>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07F0E"/>
    <w:rsid w:val="00E110A7"/>
    <w:rsid w:val="00E11140"/>
    <w:rsid w:val="00E1144A"/>
    <w:rsid w:val="00E1158B"/>
    <w:rsid w:val="00E11976"/>
    <w:rsid w:val="00E11A60"/>
    <w:rsid w:val="00E12492"/>
    <w:rsid w:val="00E12F6D"/>
    <w:rsid w:val="00E12FFB"/>
    <w:rsid w:val="00E13327"/>
    <w:rsid w:val="00E13E7E"/>
    <w:rsid w:val="00E13F12"/>
    <w:rsid w:val="00E13F61"/>
    <w:rsid w:val="00E13FFC"/>
    <w:rsid w:val="00E14905"/>
    <w:rsid w:val="00E14B0B"/>
    <w:rsid w:val="00E14BC8"/>
    <w:rsid w:val="00E14D6F"/>
    <w:rsid w:val="00E14E0A"/>
    <w:rsid w:val="00E169CB"/>
    <w:rsid w:val="00E208D6"/>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3B8"/>
    <w:rsid w:val="00E24C92"/>
    <w:rsid w:val="00E24D46"/>
    <w:rsid w:val="00E2519A"/>
    <w:rsid w:val="00E2589A"/>
    <w:rsid w:val="00E25DEF"/>
    <w:rsid w:val="00E25EC6"/>
    <w:rsid w:val="00E26797"/>
    <w:rsid w:val="00E26C15"/>
    <w:rsid w:val="00E26E88"/>
    <w:rsid w:val="00E27104"/>
    <w:rsid w:val="00E2731D"/>
    <w:rsid w:val="00E27647"/>
    <w:rsid w:val="00E27B32"/>
    <w:rsid w:val="00E27FB6"/>
    <w:rsid w:val="00E30045"/>
    <w:rsid w:val="00E30072"/>
    <w:rsid w:val="00E30672"/>
    <w:rsid w:val="00E3079B"/>
    <w:rsid w:val="00E30AB0"/>
    <w:rsid w:val="00E30EE7"/>
    <w:rsid w:val="00E31008"/>
    <w:rsid w:val="00E313AF"/>
    <w:rsid w:val="00E31445"/>
    <w:rsid w:val="00E3154B"/>
    <w:rsid w:val="00E318A8"/>
    <w:rsid w:val="00E319E2"/>
    <w:rsid w:val="00E31AA3"/>
    <w:rsid w:val="00E31BCF"/>
    <w:rsid w:val="00E323DD"/>
    <w:rsid w:val="00E32BDB"/>
    <w:rsid w:val="00E32D52"/>
    <w:rsid w:val="00E335EA"/>
    <w:rsid w:val="00E3388F"/>
    <w:rsid w:val="00E338E0"/>
    <w:rsid w:val="00E342B8"/>
    <w:rsid w:val="00E343E7"/>
    <w:rsid w:val="00E346E0"/>
    <w:rsid w:val="00E346EE"/>
    <w:rsid w:val="00E348AC"/>
    <w:rsid w:val="00E34BA1"/>
    <w:rsid w:val="00E35043"/>
    <w:rsid w:val="00E352FD"/>
    <w:rsid w:val="00E35588"/>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02C"/>
    <w:rsid w:val="00E464E7"/>
    <w:rsid w:val="00E47BB0"/>
    <w:rsid w:val="00E47D4F"/>
    <w:rsid w:val="00E47E4A"/>
    <w:rsid w:val="00E47EA1"/>
    <w:rsid w:val="00E501F6"/>
    <w:rsid w:val="00E5022D"/>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6FAC"/>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3EA"/>
    <w:rsid w:val="00E6658A"/>
    <w:rsid w:val="00E667AF"/>
    <w:rsid w:val="00E66926"/>
    <w:rsid w:val="00E66E15"/>
    <w:rsid w:val="00E6717A"/>
    <w:rsid w:val="00E673C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528"/>
    <w:rsid w:val="00E87C38"/>
    <w:rsid w:val="00E87F7C"/>
    <w:rsid w:val="00E907E1"/>
    <w:rsid w:val="00E90889"/>
    <w:rsid w:val="00E90B84"/>
    <w:rsid w:val="00E910D8"/>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874"/>
    <w:rsid w:val="00E97C61"/>
    <w:rsid w:val="00E97E6D"/>
    <w:rsid w:val="00EA0994"/>
    <w:rsid w:val="00EA0A9D"/>
    <w:rsid w:val="00EA1A3C"/>
    <w:rsid w:val="00EA1F15"/>
    <w:rsid w:val="00EA2340"/>
    <w:rsid w:val="00EA2364"/>
    <w:rsid w:val="00EA240D"/>
    <w:rsid w:val="00EA24DF"/>
    <w:rsid w:val="00EA2BAE"/>
    <w:rsid w:val="00EA2E37"/>
    <w:rsid w:val="00EA3718"/>
    <w:rsid w:val="00EA3D82"/>
    <w:rsid w:val="00EA3EBA"/>
    <w:rsid w:val="00EA3F0E"/>
    <w:rsid w:val="00EA41E0"/>
    <w:rsid w:val="00EA449E"/>
    <w:rsid w:val="00EA48AA"/>
    <w:rsid w:val="00EA4D01"/>
    <w:rsid w:val="00EA4E01"/>
    <w:rsid w:val="00EA4F98"/>
    <w:rsid w:val="00EA4FCE"/>
    <w:rsid w:val="00EA4FF0"/>
    <w:rsid w:val="00EA5151"/>
    <w:rsid w:val="00EA53AC"/>
    <w:rsid w:val="00EA5731"/>
    <w:rsid w:val="00EA5B4D"/>
    <w:rsid w:val="00EA609A"/>
    <w:rsid w:val="00EA6502"/>
    <w:rsid w:val="00EA6768"/>
    <w:rsid w:val="00EA700F"/>
    <w:rsid w:val="00EA75BD"/>
    <w:rsid w:val="00EA7AE3"/>
    <w:rsid w:val="00EA7E73"/>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A71"/>
    <w:rsid w:val="00EB3C1F"/>
    <w:rsid w:val="00EB3F92"/>
    <w:rsid w:val="00EB3FCD"/>
    <w:rsid w:val="00EB40DF"/>
    <w:rsid w:val="00EB5E56"/>
    <w:rsid w:val="00EB61AC"/>
    <w:rsid w:val="00EB6253"/>
    <w:rsid w:val="00EB64F0"/>
    <w:rsid w:val="00EB746A"/>
    <w:rsid w:val="00EB7804"/>
    <w:rsid w:val="00EB7BBF"/>
    <w:rsid w:val="00EB7C9B"/>
    <w:rsid w:val="00EB7D98"/>
    <w:rsid w:val="00EB7E60"/>
    <w:rsid w:val="00EC004F"/>
    <w:rsid w:val="00EC00E1"/>
    <w:rsid w:val="00EC0478"/>
    <w:rsid w:val="00EC0B0A"/>
    <w:rsid w:val="00EC12F8"/>
    <w:rsid w:val="00EC1550"/>
    <w:rsid w:val="00EC1A8D"/>
    <w:rsid w:val="00EC28AB"/>
    <w:rsid w:val="00EC2AB5"/>
    <w:rsid w:val="00EC368A"/>
    <w:rsid w:val="00EC385A"/>
    <w:rsid w:val="00EC3D45"/>
    <w:rsid w:val="00EC408E"/>
    <w:rsid w:val="00EC43C5"/>
    <w:rsid w:val="00EC44A4"/>
    <w:rsid w:val="00EC4A0D"/>
    <w:rsid w:val="00EC4F5D"/>
    <w:rsid w:val="00EC51F4"/>
    <w:rsid w:val="00EC5443"/>
    <w:rsid w:val="00EC5666"/>
    <w:rsid w:val="00EC57FC"/>
    <w:rsid w:val="00EC5CAF"/>
    <w:rsid w:val="00EC5D4B"/>
    <w:rsid w:val="00EC5F95"/>
    <w:rsid w:val="00EC6009"/>
    <w:rsid w:val="00EC6079"/>
    <w:rsid w:val="00EC6384"/>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1F7D"/>
    <w:rsid w:val="00ED2027"/>
    <w:rsid w:val="00ED3059"/>
    <w:rsid w:val="00ED3380"/>
    <w:rsid w:val="00ED33AC"/>
    <w:rsid w:val="00ED371B"/>
    <w:rsid w:val="00ED3A4D"/>
    <w:rsid w:val="00ED3B5C"/>
    <w:rsid w:val="00ED4A85"/>
    <w:rsid w:val="00ED4AC5"/>
    <w:rsid w:val="00ED50CF"/>
    <w:rsid w:val="00ED53A4"/>
    <w:rsid w:val="00ED598B"/>
    <w:rsid w:val="00ED5A08"/>
    <w:rsid w:val="00ED6BB5"/>
    <w:rsid w:val="00ED6E64"/>
    <w:rsid w:val="00ED6ED3"/>
    <w:rsid w:val="00ED7176"/>
    <w:rsid w:val="00ED7667"/>
    <w:rsid w:val="00ED7C0A"/>
    <w:rsid w:val="00EE03C1"/>
    <w:rsid w:val="00EE048D"/>
    <w:rsid w:val="00EE0A8C"/>
    <w:rsid w:val="00EE0ABE"/>
    <w:rsid w:val="00EE0D6B"/>
    <w:rsid w:val="00EE19B5"/>
    <w:rsid w:val="00EE19DE"/>
    <w:rsid w:val="00EE293A"/>
    <w:rsid w:val="00EE2960"/>
    <w:rsid w:val="00EE3863"/>
    <w:rsid w:val="00EE3E8B"/>
    <w:rsid w:val="00EE4118"/>
    <w:rsid w:val="00EE41B3"/>
    <w:rsid w:val="00EE4268"/>
    <w:rsid w:val="00EE42D9"/>
    <w:rsid w:val="00EE4494"/>
    <w:rsid w:val="00EE479C"/>
    <w:rsid w:val="00EE4856"/>
    <w:rsid w:val="00EE49FE"/>
    <w:rsid w:val="00EE4C87"/>
    <w:rsid w:val="00EE4EE8"/>
    <w:rsid w:val="00EE4EF6"/>
    <w:rsid w:val="00EE50AB"/>
    <w:rsid w:val="00EE51C1"/>
    <w:rsid w:val="00EE5BEB"/>
    <w:rsid w:val="00EE62DB"/>
    <w:rsid w:val="00EE6469"/>
    <w:rsid w:val="00EE6587"/>
    <w:rsid w:val="00EE675C"/>
    <w:rsid w:val="00EE6E80"/>
    <w:rsid w:val="00EE71F8"/>
    <w:rsid w:val="00EE769C"/>
    <w:rsid w:val="00EE7B3C"/>
    <w:rsid w:val="00EE7E26"/>
    <w:rsid w:val="00EF0CB0"/>
    <w:rsid w:val="00EF1485"/>
    <w:rsid w:val="00EF1576"/>
    <w:rsid w:val="00EF1ADA"/>
    <w:rsid w:val="00EF20DB"/>
    <w:rsid w:val="00EF2403"/>
    <w:rsid w:val="00EF25C7"/>
    <w:rsid w:val="00EF29D2"/>
    <w:rsid w:val="00EF2CE1"/>
    <w:rsid w:val="00EF2DE6"/>
    <w:rsid w:val="00EF335C"/>
    <w:rsid w:val="00EF3DA3"/>
    <w:rsid w:val="00EF3E0F"/>
    <w:rsid w:val="00EF4F0C"/>
    <w:rsid w:val="00EF51C4"/>
    <w:rsid w:val="00EF5F61"/>
    <w:rsid w:val="00EF6172"/>
    <w:rsid w:val="00EF626F"/>
    <w:rsid w:val="00EF630F"/>
    <w:rsid w:val="00EF63D7"/>
    <w:rsid w:val="00EF7DCF"/>
    <w:rsid w:val="00F00BDA"/>
    <w:rsid w:val="00F01562"/>
    <w:rsid w:val="00F015B6"/>
    <w:rsid w:val="00F01AB5"/>
    <w:rsid w:val="00F01C21"/>
    <w:rsid w:val="00F01D29"/>
    <w:rsid w:val="00F0285C"/>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879"/>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D95"/>
    <w:rsid w:val="00F6303A"/>
    <w:rsid w:val="00F63C0C"/>
    <w:rsid w:val="00F64148"/>
    <w:rsid w:val="00F64221"/>
    <w:rsid w:val="00F64392"/>
    <w:rsid w:val="00F64477"/>
    <w:rsid w:val="00F650A8"/>
    <w:rsid w:val="00F65142"/>
    <w:rsid w:val="00F652BD"/>
    <w:rsid w:val="00F654C2"/>
    <w:rsid w:val="00F65AFC"/>
    <w:rsid w:val="00F65D84"/>
    <w:rsid w:val="00F65DD0"/>
    <w:rsid w:val="00F65E58"/>
    <w:rsid w:val="00F664BF"/>
    <w:rsid w:val="00F665EB"/>
    <w:rsid w:val="00F67459"/>
    <w:rsid w:val="00F676FE"/>
    <w:rsid w:val="00F67823"/>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5A8E"/>
    <w:rsid w:val="00F7638D"/>
    <w:rsid w:val="00F76400"/>
    <w:rsid w:val="00F76754"/>
    <w:rsid w:val="00F7691B"/>
    <w:rsid w:val="00F76F1C"/>
    <w:rsid w:val="00F77497"/>
    <w:rsid w:val="00F77B13"/>
    <w:rsid w:val="00F77C83"/>
    <w:rsid w:val="00F77DDA"/>
    <w:rsid w:val="00F80590"/>
    <w:rsid w:val="00F81004"/>
    <w:rsid w:val="00F812B9"/>
    <w:rsid w:val="00F81705"/>
    <w:rsid w:val="00F81753"/>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2FC1"/>
    <w:rsid w:val="00F93352"/>
    <w:rsid w:val="00F94054"/>
    <w:rsid w:val="00F944C6"/>
    <w:rsid w:val="00F9511D"/>
    <w:rsid w:val="00F953E7"/>
    <w:rsid w:val="00F9544C"/>
    <w:rsid w:val="00F95586"/>
    <w:rsid w:val="00F9570C"/>
    <w:rsid w:val="00F9586C"/>
    <w:rsid w:val="00F95B4A"/>
    <w:rsid w:val="00F95D78"/>
    <w:rsid w:val="00F9694F"/>
    <w:rsid w:val="00F96F2C"/>
    <w:rsid w:val="00F96F3F"/>
    <w:rsid w:val="00F97F86"/>
    <w:rsid w:val="00FA01A8"/>
    <w:rsid w:val="00FA0464"/>
    <w:rsid w:val="00FA0BC0"/>
    <w:rsid w:val="00FA0D15"/>
    <w:rsid w:val="00FA1840"/>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89"/>
    <w:rsid w:val="00FB47D2"/>
    <w:rsid w:val="00FB491D"/>
    <w:rsid w:val="00FB4BF1"/>
    <w:rsid w:val="00FB4E0A"/>
    <w:rsid w:val="00FB4EF8"/>
    <w:rsid w:val="00FB54A8"/>
    <w:rsid w:val="00FB58BD"/>
    <w:rsid w:val="00FB5B20"/>
    <w:rsid w:val="00FB5C83"/>
    <w:rsid w:val="00FB64F1"/>
    <w:rsid w:val="00FB652C"/>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682"/>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CF7"/>
    <w:rsid w:val="00FD7D18"/>
    <w:rsid w:val="00FE0640"/>
    <w:rsid w:val="00FE16BC"/>
    <w:rsid w:val="00FE1933"/>
    <w:rsid w:val="00FE1A72"/>
    <w:rsid w:val="00FE1D44"/>
    <w:rsid w:val="00FE233D"/>
    <w:rsid w:val="00FE24F6"/>
    <w:rsid w:val="00FE251B"/>
    <w:rsid w:val="00FE2D22"/>
    <w:rsid w:val="00FE2EBD"/>
    <w:rsid w:val="00FE34D4"/>
    <w:rsid w:val="00FE3561"/>
    <w:rsid w:val="00FE3662"/>
    <w:rsid w:val="00FE3C55"/>
    <w:rsid w:val="00FE3F0F"/>
    <w:rsid w:val="00FE3FA6"/>
    <w:rsid w:val="00FE4272"/>
    <w:rsid w:val="00FE4508"/>
    <w:rsid w:val="00FE490D"/>
    <w:rsid w:val="00FE525B"/>
    <w:rsid w:val="00FE5A00"/>
    <w:rsid w:val="00FE5C56"/>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3E8"/>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737"/>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F550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84805749">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7691908">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45091950">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10357144">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3667026">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2C731-453D-47F4-B25D-DF6814F67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1610</Words>
  <Characters>9183</Characters>
  <Application>Microsoft Office Word</Application>
  <DocSecurity>0</DocSecurity>
  <Lines>76</Lines>
  <Paragraphs>21</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10772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4</cp:revision>
  <cp:lastPrinted>2013-04-04T11:22:00Z</cp:lastPrinted>
  <dcterms:created xsi:type="dcterms:W3CDTF">2021-09-30T08:39:00Z</dcterms:created>
  <dcterms:modified xsi:type="dcterms:W3CDTF">2021-10-01T08:40:00Z</dcterms:modified>
</cp:coreProperties>
</file>